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E310" w14:textId="77777777" w:rsidR="00B07B25" w:rsidRDefault="00B07B25" w:rsidP="00B07B25">
      <w:pPr>
        <w:spacing w:line="480" w:lineRule="auto"/>
        <w:ind w:firstLine="720"/>
        <w:jc w:val="center"/>
        <w:rPr>
          <w:rFonts w:ascii="Times New Roman" w:hAnsi="Times New Roman" w:cs="Times New Roman"/>
          <w:color w:val="000000"/>
        </w:rPr>
      </w:pPr>
    </w:p>
    <w:p w14:paraId="5F77AA49" w14:textId="77777777" w:rsidR="00B07B25" w:rsidRDefault="00B07B25" w:rsidP="00B07B25">
      <w:pPr>
        <w:spacing w:line="480" w:lineRule="auto"/>
        <w:ind w:firstLine="720"/>
        <w:jc w:val="center"/>
        <w:rPr>
          <w:rFonts w:ascii="Times New Roman" w:hAnsi="Times New Roman" w:cs="Times New Roman"/>
          <w:color w:val="000000"/>
        </w:rPr>
      </w:pPr>
    </w:p>
    <w:p w14:paraId="0CCCABAF" w14:textId="77777777" w:rsidR="00B07B25" w:rsidRDefault="00B07B25" w:rsidP="00B07B25">
      <w:pPr>
        <w:spacing w:line="480" w:lineRule="auto"/>
        <w:ind w:firstLine="720"/>
        <w:jc w:val="center"/>
        <w:rPr>
          <w:rFonts w:ascii="Times New Roman" w:hAnsi="Times New Roman" w:cs="Times New Roman"/>
          <w:color w:val="000000"/>
        </w:rPr>
      </w:pPr>
    </w:p>
    <w:p w14:paraId="22E3010A" w14:textId="77777777" w:rsidR="00B07B25" w:rsidRDefault="00B07B25" w:rsidP="00B07B25">
      <w:pPr>
        <w:spacing w:line="480" w:lineRule="auto"/>
        <w:ind w:firstLine="720"/>
        <w:jc w:val="center"/>
        <w:rPr>
          <w:rFonts w:ascii="Times New Roman" w:hAnsi="Times New Roman" w:cs="Times New Roman"/>
          <w:color w:val="000000"/>
        </w:rPr>
      </w:pPr>
    </w:p>
    <w:p w14:paraId="79AB9367" w14:textId="77777777" w:rsidR="00B07B25" w:rsidRDefault="00B07B25" w:rsidP="00B07B25">
      <w:pPr>
        <w:spacing w:line="480" w:lineRule="auto"/>
        <w:ind w:firstLine="720"/>
        <w:jc w:val="center"/>
        <w:rPr>
          <w:rFonts w:ascii="Times New Roman" w:hAnsi="Times New Roman" w:cs="Times New Roman"/>
          <w:color w:val="000000"/>
        </w:rPr>
      </w:pPr>
    </w:p>
    <w:p w14:paraId="4642CE27" w14:textId="77777777" w:rsidR="00B07B25" w:rsidRDefault="00B07B25" w:rsidP="00B07B25">
      <w:pPr>
        <w:spacing w:line="480" w:lineRule="auto"/>
        <w:ind w:firstLine="720"/>
        <w:jc w:val="center"/>
        <w:rPr>
          <w:rFonts w:ascii="Times New Roman" w:hAnsi="Times New Roman" w:cs="Times New Roman"/>
          <w:color w:val="000000"/>
        </w:rPr>
      </w:pPr>
    </w:p>
    <w:p w14:paraId="0BEB9233" w14:textId="77777777" w:rsidR="00B07B25" w:rsidRDefault="00B07B25" w:rsidP="00B07B25">
      <w:pPr>
        <w:spacing w:line="480" w:lineRule="auto"/>
        <w:ind w:firstLine="720"/>
        <w:jc w:val="center"/>
        <w:rPr>
          <w:rFonts w:ascii="Times New Roman" w:hAnsi="Times New Roman" w:cs="Times New Roman"/>
          <w:color w:val="000000"/>
        </w:rPr>
      </w:pPr>
    </w:p>
    <w:p w14:paraId="675474CF" w14:textId="77777777" w:rsidR="00B07B25" w:rsidRPr="00B07B25" w:rsidRDefault="00B07B25" w:rsidP="00B07B25">
      <w:pPr>
        <w:spacing w:line="480" w:lineRule="auto"/>
        <w:ind w:firstLine="720"/>
        <w:jc w:val="center"/>
        <w:rPr>
          <w:rFonts w:ascii="Times New Roman" w:hAnsi="Times New Roman" w:cs="Times New Roman"/>
          <w:sz w:val="20"/>
          <w:szCs w:val="20"/>
        </w:rPr>
      </w:pPr>
      <w:r w:rsidRPr="00B07B25">
        <w:rPr>
          <w:rFonts w:ascii="Times New Roman" w:hAnsi="Times New Roman" w:cs="Times New Roman"/>
          <w:color w:val="000000"/>
        </w:rPr>
        <w:t>Maintaining Aligned School Handbooks for Staff and Students</w:t>
      </w:r>
    </w:p>
    <w:p w14:paraId="2E121193" w14:textId="77777777" w:rsidR="00B07B25" w:rsidRPr="00B07B25" w:rsidRDefault="00B07B25" w:rsidP="00B07B25">
      <w:pPr>
        <w:spacing w:after="240"/>
        <w:jc w:val="center"/>
        <w:rPr>
          <w:rFonts w:ascii="Times New Roman" w:eastAsia="Times New Roman" w:hAnsi="Times New Roman" w:cs="Times New Roman"/>
        </w:rPr>
      </w:pPr>
      <w:r w:rsidRPr="00B07B25">
        <w:rPr>
          <w:rFonts w:ascii="Times New Roman" w:eastAsia="Times New Roman" w:hAnsi="Times New Roman" w:cs="Times New Roman"/>
        </w:rPr>
        <w:t>FBLA</w:t>
      </w:r>
    </w:p>
    <w:p w14:paraId="06390F38" w14:textId="77777777" w:rsidR="00B07B25" w:rsidRPr="00B07B25" w:rsidRDefault="00B07B25" w:rsidP="00B07B25">
      <w:pPr>
        <w:spacing w:line="480" w:lineRule="auto"/>
        <w:jc w:val="center"/>
        <w:rPr>
          <w:rFonts w:ascii="Times New Roman" w:hAnsi="Times New Roman" w:cs="Times New Roman"/>
          <w:sz w:val="20"/>
          <w:szCs w:val="20"/>
        </w:rPr>
      </w:pPr>
      <w:proofErr w:type="spellStart"/>
      <w:r>
        <w:rPr>
          <w:rFonts w:ascii="Times New Roman" w:hAnsi="Times New Roman" w:cs="Times New Roman"/>
          <w:color w:val="000000"/>
        </w:rPr>
        <w:t>Lindie</w:t>
      </w:r>
      <w:proofErr w:type="spellEnd"/>
      <w:r>
        <w:rPr>
          <w:rFonts w:ascii="Times New Roman" w:hAnsi="Times New Roman" w:cs="Times New Roman"/>
          <w:color w:val="000000"/>
        </w:rPr>
        <w:t xml:space="preserve"> Truitt</w:t>
      </w:r>
    </w:p>
    <w:p w14:paraId="56099083" w14:textId="77777777" w:rsidR="00B07B25" w:rsidRPr="00B07B25" w:rsidRDefault="00B07B25" w:rsidP="00B07B25">
      <w:pPr>
        <w:spacing w:line="480" w:lineRule="auto"/>
        <w:ind w:firstLine="720"/>
        <w:jc w:val="center"/>
        <w:rPr>
          <w:rFonts w:ascii="Times New Roman" w:hAnsi="Times New Roman" w:cs="Times New Roman"/>
          <w:sz w:val="20"/>
          <w:szCs w:val="20"/>
        </w:rPr>
      </w:pPr>
      <w:r w:rsidRPr="00B07B25">
        <w:rPr>
          <w:rFonts w:ascii="Times New Roman" w:hAnsi="Times New Roman" w:cs="Times New Roman"/>
          <w:color w:val="000000"/>
        </w:rPr>
        <w:t xml:space="preserve">Drake University, EDL 276 </w:t>
      </w:r>
      <w:r w:rsidRPr="00B07B25">
        <w:rPr>
          <w:rFonts w:ascii="Times New Roman" w:hAnsi="Times New Roman" w:cs="Times New Roman"/>
          <w:color w:val="000000"/>
          <w:shd w:val="clear" w:color="auto" w:fill="FFFFFF"/>
        </w:rPr>
        <w:t>Applications of School Law, Mandates and Policies</w:t>
      </w:r>
    </w:p>
    <w:p w14:paraId="47F9E222" w14:textId="77777777" w:rsidR="00B07B25" w:rsidRPr="00B07B25" w:rsidRDefault="00B07B25" w:rsidP="00B07B25">
      <w:pPr>
        <w:spacing w:line="480" w:lineRule="auto"/>
        <w:jc w:val="center"/>
        <w:rPr>
          <w:rFonts w:ascii="Times New Roman" w:hAnsi="Times New Roman" w:cs="Times New Roman"/>
          <w:sz w:val="20"/>
          <w:szCs w:val="20"/>
        </w:rPr>
      </w:pPr>
      <w:r w:rsidRPr="00B07B25">
        <w:rPr>
          <w:rFonts w:ascii="Times New Roman" w:hAnsi="Times New Roman" w:cs="Times New Roman"/>
          <w:color w:val="000000"/>
        </w:rPr>
        <w:t>Dr. Trent Grundmeyer</w:t>
      </w:r>
    </w:p>
    <w:p w14:paraId="58650572" w14:textId="77777777" w:rsidR="009725AA" w:rsidRDefault="009725AA">
      <w:r>
        <w:br w:type="page"/>
      </w:r>
    </w:p>
    <w:p w14:paraId="021B84AD" w14:textId="77777777" w:rsidR="002A56F9" w:rsidRDefault="00B26B6F" w:rsidP="005A0E2D">
      <w:pPr>
        <w:spacing w:line="480" w:lineRule="auto"/>
      </w:pPr>
      <w:r>
        <w:lastRenderedPageBreak/>
        <w:tab/>
        <w:t xml:space="preserve">As a classroom teacher for the last eleven years, I can </w:t>
      </w:r>
      <w:r w:rsidR="00E84F64">
        <w:t>honestly</w:t>
      </w:r>
      <w:r>
        <w:t xml:space="preserve"> say that no two</w:t>
      </w:r>
      <w:r w:rsidR="00262339">
        <w:t xml:space="preserve"> groups of children behave, interact, or learn the same way.</w:t>
      </w:r>
      <w:r w:rsidR="007A59FC">
        <w:t xml:space="preserve">  Classroom demographics and</w:t>
      </w:r>
      <w:r w:rsidR="0092623A">
        <w:t xml:space="preserve"> student</w:t>
      </w:r>
      <w:r w:rsidR="007A59FC">
        <w:t xml:space="preserve"> needs change year after year.</w:t>
      </w:r>
      <w:r w:rsidR="00262339">
        <w:t xml:space="preserve">  As</w:t>
      </w:r>
      <w:r w:rsidR="007A59FC">
        <w:t xml:space="preserve"> </w:t>
      </w:r>
      <w:r w:rsidR="00262339">
        <w:t>a result, in order for me to be an effective educator</w:t>
      </w:r>
      <w:r w:rsidR="00BA7BAE">
        <w:t>,</w:t>
      </w:r>
      <w:r w:rsidR="00262339">
        <w:t xml:space="preserve"> I too must change, adapt, and stay </w:t>
      </w:r>
      <w:r w:rsidR="004867EA">
        <w:t>current</w:t>
      </w:r>
      <w:r w:rsidR="00262339">
        <w:t xml:space="preserve"> in instructional </w:t>
      </w:r>
      <w:r w:rsidR="002A56F9">
        <w:t>strategies and use of technology</w:t>
      </w:r>
      <w:r w:rsidR="0092623A">
        <w:t xml:space="preserve">. Doing so </w:t>
      </w:r>
      <w:r w:rsidR="00262339">
        <w:t>ensure</w:t>
      </w:r>
      <w:r w:rsidR="0092623A">
        <w:t>s</w:t>
      </w:r>
      <w:r w:rsidR="00262339">
        <w:t xml:space="preserve"> high levels of learning</w:t>
      </w:r>
      <w:r w:rsidR="002A56F9">
        <w:t xml:space="preserve"> and engagement</w:t>
      </w:r>
      <w:r w:rsidR="00262339">
        <w:t xml:space="preserve"> for students year after year.  </w:t>
      </w:r>
      <w:r w:rsidR="00BA7BAE">
        <w:t>At</w:t>
      </w:r>
      <w:r w:rsidR="00E84F64">
        <w:t xml:space="preserve"> the classroom level</w:t>
      </w:r>
      <w:r w:rsidR="00BA7BAE">
        <w:t>, this type of thinking</w:t>
      </w:r>
      <w:r w:rsidR="002A56F9">
        <w:t xml:space="preserve"> and change</w:t>
      </w:r>
      <w:r w:rsidR="00BA7BAE">
        <w:t xml:space="preserve"> is nothing new</w:t>
      </w:r>
      <w:r w:rsidR="002A56F9">
        <w:t>. E</w:t>
      </w:r>
      <w:r w:rsidR="00BA7BAE">
        <w:t>volving to meet changing needs</w:t>
      </w:r>
      <w:r w:rsidR="002A56F9">
        <w:t xml:space="preserve"> of students and families</w:t>
      </w:r>
      <w:r w:rsidR="002C14FC">
        <w:t xml:space="preserve"> is easy to see from newsletter</w:t>
      </w:r>
      <w:r w:rsidR="009B65DD">
        <w:t>s and parent-teacher conferences</w:t>
      </w:r>
      <w:r w:rsidR="00BA7BAE">
        <w:t>.</w:t>
      </w:r>
      <w:r w:rsidR="00E84F64">
        <w:t xml:space="preserve"> </w:t>
      </w:r>
      <w:r w:rsidR="00BA7BAE">
        <w:t xml:space="preserve"> </w:t>
      </w:r>
    </w:p>
    <w:p w14:paraId="368ED11D" w14:textId="62339C46" w:rsidR="00186935" w:rsidRDefault="002A56F9" w:rsidP="002A56F9">
      <w:pPr>
        <w:spacing w:line="480" w:lineRule="auto"/>
        <w:ind w:firstLine="720"/>
      </w:pPr>
      <w:r>
        <w:t>Graduate level work and this course have</w:t>
      </w:r>
      <w:r w:rsidR="001F669A">
        <w:t xml:space="preserve"> proven </w:t>
      </w:r>
      <w:r w:rsidR="00BA7BAE">
        <w:t>to me that c</w:t>
      </w:r>
      <w:r w:rsidR="00BF2192">
        <w:t>hange</w:t>
      </w:r>
      <w:r w:rsidR="00504A93">
        <w:t xml:space="preserve"> </w:t>
      </w:r>
      <w:r>
        <w:t xml:space="preserve">must also be reflected at a systems level.  </w:t>
      </w:r>
      <w:commentRangeStart w:id="0"/>
      <w:r>
        <w:t>District</w:t>
      </w:r>
      <w:commentRangeEnd w:id="0"/>
      <w:r w:rsidR="00DE6F42">
        <w:rPr>
          <w:rStyle w:val="CommentReference"/>
        </w:rPr>
        <w:commentReference w:id="0"/>
      </w:r>
      <w:r>
        <w:t xml:space="preserve"> communication and </w:t>
      </w:r>
      <w:r w:rsidR="00504A93">
        <w:t>handbook</w:t>
      </w:r>
      <w:r>
        <w:t>s are no exception</w:t>
      </w:r>
      <w:r w:rsidR="00561509">
        <w:t>.</w:t>
      </w:r>
      <w:r w:rsidR="00BF2192">
        <w:t xml:space="preserve"> The Handbook is one tool a district can use to communicate the vision and the policies in place to ensure that mission and vision is accomplished. </w:t>
      </w:r>
      <w:r w:rsidR="009B65DD">
        <w:t xml:space="preserve"> </w:t>
      </w:r>
      <w:r w:rsidR="00BF2192">
        <w:t>A</w:t>
      </w:r>
      <w:r w:rsidR="00586D26">
        <w:t>s a future administrator I feel it will be my duty to bring policy revisions and updates to my staff each year</w:t>
      </w:r>
      <w:r w:rsidR="004D1A67">
        <w:t xml:space="preserve"> as </w:t>
      </w:r>
      <w:r w:rsidR="00BF2192">
        <w:t xml:space="preserve">well and policies that are necessary </w:t>
      </w:r>
      <w:r w:rsidR="004D1A67">
        <w:t>to be refreshed on</w:t>
      </w:r>
      <w:r w:rsidR="00586D26">
        <w:t xml:space="preserve">.  When </w:t>
      </w:r>
      <w:r w:rsidR="0042300E">
        <w:t xml:space="preserve">Matt Carver spoke to the class he suggested </w:t>
      </w:r>
      <w:r w:rsidR="004D1A67">
        <w:t>administrators review policies on technology, supervision, and bullying each year and provide cases if possible to set the urgency and importance of the policy.</w:t>
      </w:r>
      <w:r w:rsidR="00BF2192">
        <w:t xml:space="preserve">  It was no surprise that most of the revisions needed dealt with these same </w:t>
      </w:r>
      <w:commentRangeStart w:id="1"/>
      <w:r w:rsidR="00BF2192">
        <w:t>issues</w:t>
      </w:r>
      <w:commentRangeEnd w:id="1"/>
      <w:r w:rsidR="00DE6F42">
        <w:rPr>
          <w:rStyle w:val="CommentReference"/>
        </w:rPr>
        <w:commentReference w:id="1"/>
      </w:r>
      <w:r w:rsidR="00BF2192">
        <w:t>.</w:t>
      </w:r>
    </w:p>
    <w:p w14:paraId="3C368E2F" w14:textId="15AF1980" w:rsidR="003F6AFF" w:rsidRDefault="0024551F" w:rsidP="005A0E2D">
      <w:pPr>
        <w:spacing w:line="480" w:lineRule="auto"/>
      </w:pPr>
      <w:r>
        <w:tab/>
        <w:t xml:space="preserve">The handbooks I chose to analyze are those from the Urbandale Community School District.  </w:t>
      </w:r>
      <w:r w:rsidR="006A5C05">
        <w:t>The Urbandale distri</w:t>
      </w:r>
      <w:r w:rsidR="003733A0">
        <w:t xml:space="preserve">ct page </w:t>
      </w:r>
      <w:r w:rsidR="00266499">
        <w:t>is linked</w:t>
      </w:r>
      <w:r w:rsidR="003733A0">
        <w:t xml:space="preserve"> to ten different handbo</w:t>
      </w:r>
      <w:r w:rsidR="00266499">
        <w:t>oks ranging from Activity Guidelines</w:t>
      </w:r>
      <w:r w:rsidR="003733A0">
        <w:t xml:space="preserve"> to Talented and Gifted</w:t>
      </w:r>
      <w:r w:rsidR="00586D26">
        <w:t xml:space="preserve"> Handbook</w:t>
      </w:r>
      <w:r w:rsidR="003733A0">
        <w:t xml:space="preserve">.  </w:t>
      </w:r>
      <w:r w:rsidR="00266499">
        <w:t>I</w:t>
      </w:r>
      <w:r w:rsidR="003733A0">
        <w:t xml:space="preserve"> </w:t>
      </w:r>
      <w:r w:rsidR="00266499">
        <w:t>looked</w:t>
      </w:r>
      <w:r w:rsidR="003733A0">
        <w:t xml:space="preserve"> specifically at the Elementary S</w:t>
      </w:r>
      <w:r w:rsidR="00586D26">
        <w:t>tudent/</w:t>
      </w:r>
      <w:r w:rsidR="00266499">
        <w:t>Parent Handb</w:t>
      </w:r>
      <w:r w:rsidR="003F6AFF">
        <w:t>ook and the Employee Handbook.   After looking through the student handbook online I found that it is does a good job communicating policies and most are fairly thorough.  After meeting with the districts’ Human R</w:t>
      </w:r>
      <w:r w:rsidR="003F2BA0">
        <w:t>es</w:t>
      </w:r>
      <w:r w:rsidR="003F6AFF">
        <w:t xml:space="preserve">ources Director I learned that </w:t>
      </w:r>
      <w:r w:rsidR="00E14F3B">
        <w:t>all</w:t>
      </w:r>
      <w:r w:rsidR="003F6AFF">
        <w:t xml:space="preserve"> policies </w:t>
      </w:r>
      <w:r w:rsidR="00E14F3B">
        <w:t xml:space="preserve">in regards to students was updated April 1, 2013, </w:t>
      </w:r>
      <w:r w:rsidR="003F2BA0">
        <w:t xml:space="preserve">that spring the district had an </w:t>
      </w:r>
      <w:r w:rsidR="003F2BA0">
        <w:rPr>
          <w:rFonts w:eastAsia="Times New Roman" w:cs="Times New Roman"/>
        </w:rPr>
        <w:t xml:space="preserve">Iowa Department of Education </w:t>
      </w:r>
      <w:r w:rsidR="003F2BA0">
        <w:t xml:space="preserve">site visit as well.   The personnel </w:t>
      </w:r>
      <w:r w:rsidR="009A4851">
        <w:t>sections of board policies have</w:t>
      </w:r>
      <w:r w:rsidR="003F2BA0">
        <w:t xml:space="preserve"> not been reviewed since February 20, 2012 and therefore require more attention and </w:t>
      </w:r>
      <w:commentRangeStart w:id="2"/>
      <w:r w:rsidR="003F2BA0">
        <w:t>revision</w:t>
      </w:r>
      <w:commentRangeEnd w:id="2"/>
      <w:r w:rsidR="00DE6F42">
        <w:rPr>
          <w:rStyle w:val="CommentReference"/>
        </w:rPr>
        <w:commentReference w:id="2"/>
      </w:r>
      <w:r w:rsidR="003F2BA0">
        <w:t xml:space="preserve">.  </w:t>
      </w:r>
    </w:p>
    <w:p w14:paraId="4BC6CC24" w14:textId="1C5DCA91" w:rsidR="001F669A" w:rsidRDefault="001F669A" w:rsidP="005A0E2D">
      <w:pPr>
        <w:spacing w:line="480" w:lineRule="auto"/>
        <w:rPr>
          <w:b/>
        </w:rPr>
      </w:pPr>
      <w:r>
        <w:rPr>
          <w:b/>
        </w:rPr>
        <w:t>Student Handbook</w:t>
      </w:r>
    </w:p>
    <w:p w14:paraId="6F99CB69" w14:textId="7958A3AC" w:rsidR="000B2E47" w:rsidRDefault="00DE6ED4" w:rsidP="005A0E2D">
      <w:pPr>
        <w:spacing w:line="480" w:lineRule="auto"/>
      </w:pPr>
      <w:r>
        <w:t xml:space="preserve">Four of the five student handbook areas I looked at only needed </w:t>
      </w:r>
      <w:r w:rsidR="00E3724C">
        <w:t xml:space="preserve">some revision for clarity and alignment to </w:t>
      </w:r>
      <w:r w:rsidR="000B2E47">
        <w:t xml:space="preserve">current </w:t>
      </w:r>
      <w:r w:rsidR="00E3724C">
        <w:t>state and district policy with the most extensive revision needed in the area of surveillance camera used in school hallways and common spaces.</w:t>
      </w:r>
      <w:r w:rsidR="000B2E47">
        <w:t xml:space="preserve"> </w:t>
      </w:r>
    </w:p>
    <w:p w14:paraId="4BD9A1E7" w14:textId="05CCD32C" w:rsidR="00654BE1" w:rsidRDefault="004D1A67" w:rsidP="000B2E47">
      <w:pPr>
        <w:spacing w:line="480" w:lineRule="auto"/>
        <w:ind w:firstLine="720"/>
      </w:pPr>
      <w:r>
        <w:t xml:space="preserve">The first area I chose to look at was the student searches policy. </w:t>
      </w:r>
      <w:r w:rsidR="00556449">
        <w:t xml:space="preserve"> In class we </w:t>
      </w:r>
      <w:r w:rsidR="00F516C9">
        <w:t>covered</w:t>
      </w:r>
      <w:r w:rsidR="00556449">
        <w:t xml:space="preserve"> </w:t>
      </w:r>
      <w:r w:rsidR="004B3621">
        <w:t xml:space="preserve">student </w:t>
      </w:r>
      <w:r w:rsidR="00556449">
        <w:t>search</w:t>
      </w:r>
      <w:r w:rsidR="004B3621">
        <w:t>es</w:t>
      </w:r>
      <w:r w:rsidR="00F516C9">
        <w:t xml:space="preserve"> quite well</w:t>
      </w:r>
      <w:r w:rsidR="004B3621">
        <w:t xml:space="preserve"> </w:t>
      </w:r>
      <w:r w:rsidR="00F516C9">
        <w:t xml:space="preserve">at the </w:t>
      </w:r>
      <w:r w:rsidR="00556449">
        <w:t xml:space="preserve">middle </w:t>
      </w:r>
      <w:r w:rsidR="00F516C9">
        <w:t>and</w:t>
      </w:r>
      <w:r w:rsidR="00556449">
        <w:t xml:space="preserve"> high school </w:t>
      </w:r>
      <w:r w:rsidR="00F516C9">
        <w:t>level</w:t>
      </w:r>
      <w:r w:rsidR="00556449">
        <w:t xml:space="preserve">, so I was curious to see what the elementary handbook states in regards to searches.  </w:t>
      </w:r>
      <w:r w:rsidR="004B3621">
        <w:t>I have not had to search first grade back packs before but in a kindergarten through 5</w:t>
      </w:r>
      <w:r w:rsidR="004B3621" w:rsidRPr="00556449">
        <w:rPr>
          <w:vertAlign w:val="superscript"/>
        </w:rPr>
        <w:t>th</w:t>
      </w:r>
      <w:r w:rsidR="004B3621">
        <w:t xml:space="preserve"> grade building a search may be needed and I feel parents need to know that it is permissible as well as how it would be handled. </w:t>
      </w:r>
    </w:p>
    <w:p w14:paraId="0B6140EB" w14:textId="0DCCE3C6" w:rsidR="003103DB" w:rsidRPr="00C30087" w:rsidRDefault="009D51CF" w:rsidP="00C30087">
      <w:pPr>
        <w:spacing w:line="480" w:lineRule="auto"/>
        <w:ind w:firstLine="720"/>
      </w:pPr>
      <w:r>
        <w:t xml:space="preserve"> In the Student handbook under the heading Student Searches it </w:t>
      </w:r>
      <w:r w:rsidRPr="009D51CF">
        <w:rPr>
          <w:rFonts w:ascii="Times New Roman" w:hAnsi="Times New Roman" w:cs="Times New Roman"/>
        </w:rPr>
        <w:t xml:space="preserve">states, </w:t>
      </w:r>
      <w:r>
        <w:rPr>
          <w:rFonts w:ascii="Times New Roman" w:hAnsi="Times New Roman" w:cs="Times New Roman"/>
        </w:rPr>
        <w:t>“</w:t>
      </w:r>
      <w:r w:rsidRPr="009D51CF">
        <w:rPr>
          <w:rFonts w:ascii="Times New Roman" w:hAnsi="Times New Roman" w:cs="Times New Roman"/>
        </w:rPr>
        <w:t>see Board Policy 512 - Student Searches</w:t>
      </w:r>
      <w:r w:rsidR="00301BE0">
        <w:rPr>
          <w:rFonts w:ascii="Times New Roman" w:hAnsi="Times New Roman" w:cs="Times New Roman"/>
        </w:rPr>
        <w:t xml:space="preserve">”.  Upon looking </w:t>
      </w:r>
      <w:r w:rsidR="00D05568">
        <w:rPr>
          <w:rFonts w:ascii="Times New Roman" w:hAnsi="Times New Roman" w:cs="Times New Roman"/>
        </w:rPr>
        <w:t xml:space="preserve">through </w:t>
      </w:r>
      <w:r w:rsidR="00301BE0">
        <w:rPr>
          <w:rFonts w:ascii="Times New Roman" w:hAnsi="Times New Roman" w:cs="Times New Roman"/>
        </w:rPr>
        <w:t xml:space="preserve">the board policy </w:t>
      </w:r>
      <w:r w:rsidR="00224B65">
        <w:rPr>
          <w:rFonts w:ascii="Times New Roman" w:hAnsi="Times New Roman" w:cs="Times New Roman"/>
        </w:rPr>
        <w:t>it is very thorough and covers the reasons a search may be necessary, it defines reasonable suspicion and reasonable scope, as well as search procedures</w:t>
      </w:r>
      <w:r w:rsidR="00D05568">
        <w:rPr>
          <w:rFonts w:ascii="Times New Roman" w:hAnsi="Times New Roman" w:cs="Times New Roman"/>
        </w:rPr>
        <w:t xml:space="preserve">. </w:t>
      </w:r>
      <w:r w:rsidR="009563BD">
        <w:rPr>
          <w:rFonts w:ascii="Times New Roman" w:hAnsi="Times New Roman" w:cs="Times New Roman"/>
        </w:rPr>
        <w:t xml:space="preserve">On the board policy page, there is also reference to the Iowa state code </w:t>
      </w:r>
      <w:proofErr w:type="gramStart"/>
      <w:r w:rsidR="009563BD">
        <w:rPr>
          <w:rFonts w:ascii="Times New Roman" w:hAnsi="Times New Roman" w:cs="Times New Roman"/>
        </w:rPr>
        <w:t>808A.2 which</w:t>
      </w:r>
      <w:proofErr w:type="gramEnd"/>
      <w:r w:rsidR="009563BD">
        <w:rPr>
          <w:rFonts w:ascii="Times New Roman" w:hAnsi="Times New Roman" w:cs="Times New Roman"/>
        </w:rPr>
        <w:t xml:space="preserve"> aligns to student searches and protected areas.</w:t>
      </w:r>
      <w:r w:rsidR="00D05568">
        <w:rPr>
          <w:rFonts w:ascii="Times New Roman" w:hAnsi="Times New Roman" w:cs="Times New Roman"/>
        </w:rPr>
        <w:t xml:space="preserve"> The only suggestion I have is </w:t>
      </w:r>
      <w:r w:rsidR="00DE4336">
        <w:rPr>
          <w:rFonts w:ascii="Times New Roman" w:hAnsi="Times New Roman" w:cs="Times New Roman"/>
        </w:rPr>
        <w:t xml:space="preserve">to include an actual statement in the handbook regarding student searches in addition to the board policy it aligns to. That way </w:t>
      </w:r>
      <w:r w:rsidR="00DE4336">
        <w:t xml:space="preserve">parents </w:t>
      </w:r>
      <w:r w:rsidR="003103DB">
        <w:t xml:space="preserve">have the </w:t>
      </w:r>
      <w:r w:rsidR="00F516C9">
        <w:t>necessary</w:t>
      </w:r>
      <w:r w:rsidR="003103DB">
        <w:t xml:space="preserve"> information in the handbook as well as a place to go for more detailed information.  The statement found in</w:t>
      </w:r>
      <w:r w:rsidR="00654BE1">
        <w:t xml:space="preserve"> the</w:t>
      </w:r>
      <w:r w:rsidR="003103DB">
        <w:t xml:space="preserve"> Bellevue Public Schools in Nebraska</w:t>
      </w:r>
      <w:r w:rsidR="00654BE1">
        <w:t xml:space="preserve"> handbook</w:t>
      </w:r>
      <w:r w:rsidR="003103DB">
        <w:t xml:space="preserve"> </w:t>
      </w:r>
      <w:r w:rsidR="00654BE1">
        <w:t>does</w:t>
      </w:r>
      <w:r w:rsidR="003103DB">
        <w:t xml:space="preserve"> a good job of stating expectations in a parent friendly format and it also includes cell phones in the statement, which Urbandale’s policy does not include. </w:t>
      </w:r>
      <w:r w:rsidR="003103DB" w:rsidRPr="00AD4FA0">
        <w:rPr>
          <w:rStyle w:val="A3"/>
          <w:rFonts w:ascii="Times New Roman" w:hAnsi="Times New Roman" w:cs="Times New Roman"/>
          <w:sz w:val="24"/>
          <w:szCs w:val="24"/>
        </w:rPr>
        <w:t xml:space="preserve"> </w:t>
      </w:r>
    </w:p>
    <w:p w14:paraId="5BBAA8FD" w14:textId="2D041BDD" w:rsidR="003103DB" w:rsidRDefault="003103DB" w:rsidP="00AD4FA0">
      <w:pPr>
        <w:ind w:left="1080"/>
        <w:rPr>
          <w:rStyle w:val="A3"/>
          <w:rFonts w:ascii="Times New Roman" w:hAnsi="Times New Roman" w:cs="Times New Roman"/>
          <w:sz w:val="24"/>
          <w:szCs w:val="24"/>
        </w:rPr>
      </w:pPr>
      <w:r w:rsidRPr="00AD4FA0">
        <w:rPr>
          <w:rStyle w:val="A3"/>
          <w:rFonts w:ascii="Times New Roman" w:hAnsi="Times New Roman" w:cs="Times New Roman"/>
          <w:sz w:val="24"/>
          <w:szCs w:val="24"/>
        </w:rPr>
        <w:t xml:space="preserve">School officials also reserve the right to search an individual and his/her vehicle, personal belongings, and affects located on school grounds or at school events, including but not limited to electronic devices, whenever the search is reasonably necessary to maintain order, discipline, health or safety. </w:t>
      </w:r>
      <w:commentRangeStart w:id="3"/>
      <w:r w:rsidRPr="00AD4FA0">
        <w:rPr>
          <w:rStyle w:val="A3"/>
          <w:rFonts w:ascii="Times New Roman" w:hAnsi="Times New Roman" w:cs="Times New Roman"/>
          <w:sz w:val="24"/>
          <w:szCs w:val="24"/>
        </w:rPr>
        <w:t>All</w:t>
      </w:r>
      <w:commentRangeEnd w:id="3"/>
      <w:r w:rsidR="00DE6F42">
        <w:rPr>
          <w:rStyle w:val="CommentReference"/>
        </w:rPr>
        <w:commentReference w:id="3"/>
      </w:r>
      <w:r w:rsidRPr="00AD4FA0">
        <w:rPr>
          <w:rStyle w:val="A3"/>
          <w:rFonts w:ascii="Times New Roman" w:hAnsi="Times New Roman" w:cs="Times New Roman"/>
          <w:sz w:val="24"/>
          <w:szCs w:val="24"/>
        </w:rPr>
        <w:t xml:space="preserve"> such searches shall be based upon reasonable individualized </w:t>
      </w:r>
      <w:commentRangeStart w:id="4"/>
      <w:r w:rsidRPr="00AD4FA0">
        <w:rPr>
          <w:rStyle w:val="A3"/>
          <w:rFonts w:ascii="Times New Roman" w:hAnsi="Times New Roman" w:cs="Times New Roman"/>
          <w:sz w:val="24"/>
          <w:szCs w:val="24"/>
        </w:rPr>
        <w:t>suspicion</w:t>
      </w:r>
      <w:commentRangeEnd w:id="4"/>
      <w:r w:rsidR="00DE6F42">
        <w:rPr>
          <w:rStyle w:val="CommentReference"/>
        </w:rPr>
        <w:commentReference w:id="4"/>
      </w:r>
      <w:r w:rsidRPr="00AD4FA0">
        <w:rPr>
          <w:rStyle w:val="A3"/>
          <w:rFonts w:ascii="Times New Roman" w:hAnsi="Times New Roman" w:cs="Times New Roman"/>
          <w:sz w:val="24"/>
          <w:szCs w:val="24"/>
        </w:rPr>
        <w:t xml:space="preserve"> that the individual subject to search has violated or is violating either the law or the rules of the school, and shall be conducted when school officials are in possession of concrete, objective and clearly expressed facts which may be based upon reliable information or personal observation. All searches shall be conducted in the most minimally intrusive manner possible, shall be limited to the objectives of the search and not be excessively intrusive in the light of the age and sex of the student and the nature of the </w:t>
      </w:r>
      <w:commentRangeStart w:id="5"/>
      <w:r w:rsidRPr="00AD4FA0">
        <w:rPr>
          <w:rStyle w:val="A3"/>
          <w:rFonts w:ascii="Times New Roman" w:hAnsi="Times New Roman" w:cs="Times New Roman"/>
          <w:sz w:val="24"/>
          <w:szCs w:val="24"/>
        </w:rPr>
        <w:t>infraction</w:t>
      </w:r>
      <w:commentRangeEnd w:id="5"/>
      <w:r w:rsidR="00DE6F42">
        <w:rPr>
          <w:rStyle w:val="CommentReference"/>
        </w:rPr>
        <w:commentReference w:id="5"/>
      </w:r>
      <w:r w:rsidRPr="00AD4FA0">
        <w:rPr>
          <w:rStyle w:val="A3"/>
          <w:rFonts w:ascii="Times New Roman" w:hAnsi="Times New Roman" w:cs="Times New Roman"/>
          <w:sz w:val="24"/>
          <w:szCs w:val="24"/>
        </w:rPr>
        <w:t>.</w:t>
      </w:r>
    </w:p>
    <w:p w14:paraId="61F7F149" w14:textId="77777777" w:rsidR="00AD4FA0" w:rsidRDefault="00AD4FA0" w:rsidP="00AD4FA0">
      <w:pPr>
        <w:ind w:left="1080"/>
        <w:rPr>
          <w:rStyle w:val="A3"/>
          <w:rFonts w:ascii="Times New Roman" w:hAnsi="Times New Roman" w:cs="Times New Roman"/>
          <w:sz w:val="24"/>
          <w:szCs w:val="24"/>
        </w:rPr>
      </w:pPr>
    </w:p>
    <w:p w14:paraId="7A9268B1" w14:textId="77777777" w:rsidR="00AD4FA0" w:rsidRDefault="00AD4FA0" w:rsidP="00AD4FA0">
      <w:pPr>
        <w:rPr>
          <w:rStyle w:val="A3"/>
          <w:rFonts w:ascii="Times New Roman" w:hAnsi="Times New Roman" w:cs="Times New Roman"/>
          <w:sz w:val="24"/>
          <w:szCs w:val="24"/>
        </w:rPr>
      </w:pPr>
    </w:p>
    <w:p w14:paraId="75CCF91C" w14:textId="09606666" w:rsidR="00C252DD" w:rsidRDefault="00AD4FA0" w:rsidP="00C252DD">
      <w:pPr>
        <w:spacing w:line="480" w:lineRule="auto"/>
        <w:rPr>
          <w:rFonts w:ascii="Times New Roman" w:hAnsi="Times New Roman" w:cs="Times New Roman"/>
        </w:rPr>
      </w:pPr>
      <w:r>
        <w:rPr>
          <w:rFonts w:ascii="Times New Roman" w:hAnsi="Times New Roman" w:cs="Times New Roman"/>
        </w:rPr>
        <w:t>By placing a statement like the one above in the handbook in ad</w:t>
      </w:r>
      <w:r w:rsidR="00C252DD">
        <w:rPr>
          <w:rFonts w:ascii="Times New Roman" w:hAnsi="Times New Roman" w:cs="Times New Roman"/>
        </w:rPr>
        <w:t>dition to the reference of board</w:t>
      </w:r>
      <w:r>
        <w:rPr>
          <w:rFonts w:ascii="Times New Roman" w:hAnsi="Times New Roman" w:cs="Times New Roman"/>
        </w:rPr>
        <w:t xml:space="preserve"> polic</w:t>
      </w:r>
      <w:r w:rsidR="00C252DD">
        <w:rPr>
          <w:rFonts w:ascii="Times New Roman" w:hAnsi="Times New Roman" w:cs="Times New Roman"/>
        </w:rPr>
        <w:t xml:space="preserve">y 512 for more information, I feel the communication is clear and explicit. </w:t>
      </w:r>
    </w:p>
    <w:p w14:paraId="2BEE6EFD" w14:textId="77A87CCB" w:rsidR="00F516C9" w:rsidRDefault="007D16C9" w:rsidP="005A0E2D">
      <w:pPr>
        <w:spacing w:line="480" w:lineRule="auto"/>
      </w:pPr>
      <w:r>
        <w:rPr>
          <w:rFonts w:ascii="Times New Roman" w:hAnsi="Times New Roman" w:cs="Times New Roman"/>
        </w:rPr>
        <w:tab/>
        <w:t>The Urbandale policy only states that “s</w:t>
      </w:r>
      <w:r>
        <w:rPr>
          <w:rFonts w:eastAsia="Times New Roman" w:cs="Times New Roman"/>
        </w:rPr>
        <w:t>earches of students, their clothing, pocketbooks, briefcases, book bags, duffel bags or other personal containers in the possession of or in the immediate proximity of the student, and searches of automobiles on school property</w:t>
      </w:r>
      <w:r>
        <w:rPr>
          <w:rFonts w:ascii="Times New Roman" w:hAnsi="Times New Roman" w:cs="Times New Roman"/>
        </w:rPr>
        <w:t xml:space="preserve">” are subject to searches.  I feel that </w:t>
      </w:r>
      <w:r w:rsidR="00241D5E">
        <w:rPr>
          <w:rFonts w:ascii="Times New Roman" w:hAnsi="Times New Roman" w:cs="Times New Roman"/>
        </w:rPr>
        <w:t>cell phone searches are</w:t>
      </w:r>
      <w:r>
        <w:rPr>
          <w:rFonts w:ascii="Times New Roman" w:hAnsi="Times New Roman" w:cs="Times New Roman"/>
        </w:rPr>
        <w:t xml:space="preserve"> an important piece missing from this</w:t>
      </w:r>
      <w:r w:rsidR="00241D5E">
        <w:rPr>
          <w:rFonts w:ascii="Times New Roman" w:hAnsi="Times New Roman" w:cs="Times New Roman"/>
        </w:rPr>
        <w:t xml:space="preserve"> policy and could be addressed </w:t>
      </w:r>
      <w:r w:rsidR="00DE6ED4">
        <w:rPr>
          <w:rFonts w:ascii="Times New Roman" w:hAnsi="Times New Roman" w:cs="Times New Roman"/>
        </w:rPr>
        <w:t xml:space="preserve">further </w:t>
      </w:r>
      <w:r w:rsidR="00241D5E">
        <w:rPr>
          <w:rFonts w:ascii="Times New Roman" w:hAnsi="Times New Roman" w:cs="Times New Roman"/>
        </w:rPr>
        <w:t>within student sear</w:t>
      </w:r>
      <w:r w:rsidR="008B0E67">
        <w:rPr>
          <w:rFonts w:ascii="Times New Roman" w:hAnsi="Times New Roman" w:cs="Times New Roman"/>
        </w:rPr>
        <w:t xml:space="preserve">ches, </w:t>
      </w:r>
      <w:r w:rsidR="00241D5E">
        <w:rPr>
          <w:rFonts w:ascii="Times New Roman" w:hAnsi="Times New Roman" w:cs="Times New Roman"/>
        </w:rPr>
        <w:t xml:space="preserve">within the Electronic devices/technology policy, or both policies.  </w:t>
      </w:r>
      <w:proofErr w:type="gramStart"/>
      <w:r w:rsidR="009A4851">
        <w:rPr>
          <w:rFonts w:eastAsia="Times New Roman" w:cs="Times New Roman"/>
        </w:rPr>
        <w:t xml:space="preserve">According to </w:t>
      </w:r>
      <w:r w:rsidR="009A4851" w:rsidRPr="009A4851">
        <w:rPr>
          <w:rFonts w:eastAsia="Times New Roman" w:cs="Times New Roman"/>
        </w:rPr>
        <w:t>New Jersey v. T.L.O (1985)</w:t>
      </w:r>
      <w:r w:rsidR="009A4851">
        <w:rPr>
          <w:rFonts w:eastAsia="Times New Roman" w:cs="Times New Roman"/>
        </w:rPr>
        <w:t xml:space="preserve"> students are protected by the Fourth Amendment to the U.S. Constitution, which protects citizens against unreasonable searches and seizure</w:t>
      </w:r>
      <w:proofErr w:type="gramEnd"/>
      <w:r w:rsidR="009A4851">
        <w:rPr>
          <w:rFonts w:eastAsia="Times New Roman" w:cs="Times New Roman"/>
        </w:rPr>
        <w:t xml:space="preserve">. </w:t>
      </w:r>
      <w:r w:rsidR="009A4851">
        <w:t xml:space="preserve"> The term reasonable suspicion is crucial in legalizing school searches and there have been several cases that can provide guidance on how the precedent would apply to the search of student cell phones.  </w:t>
      </w:r>
      <w:proofErr w:type="spellStart"/>
      <w:r w:rsidR="009A4851" w:rsidRPr="009A4851">
        <w:t>Klump</w:t>
      </w:r>
      <w:proofErr w:type="spellEnd"/>
      <w:r w:rsidR="009A4851" w:rsidRPr="009A4851">
        <w:t xml:space="preserve"> V. Nazareth Area School District</w:t>
      </w:r>
      <w:r w:rsidR="0080727B">
        <w:t xml:space="preserve"> (2006) and </w:t>
      </w:r>
      <w:r w:rsidR="0080727B" w:rsidRPr="0080727B">
        <w:t xml:space="preserve">J.W. v. Desoto County School </w:t>
      </w:r>
      <w:proofErr w:type="gramStart"/>
      <w:r w:rsidR="0080727B" w:rsidRPr="0080727B">
        <w:t>District,</w:t>
      </w:r>
      <w:proofErr w:type="gramEnd"/>
      <w:r w:rsidR="0080727B" w:rsidRPr="0080727B">
        <w:t xml:space="preserve"> </w:t>
      </w:r>
      <w:r w:rsidR="0080727B">
        <w:t>(</w:t>
      </w:r>
      <w:r w:rsidR="0080727B" w:rsidRPr="0080727B">
        <w:t>2010</w:t>
      </w:r>
      <w:r w:rsidR="00072AF1">
        <w:t xml:space="preserve">) </w:t>
      </w:r>
      <w:r w:rsidR="00F516C9">
        <w:t>were both cases where</w:t>
      </w:r>
      <w:r w:rsidR="00072AF1">
        <w:t xml:space="preserve"> districts </w:t>
      </w:r>
      <w:r w:rsidR="00F516C9">
        <w:t>policy was against</w:t>
      </w:r>
      <w:r w:rsidR="00072AF1">
        <w:t xml:space="preserve"> having cell phones out during the school day so confiscating the phone was justified</w:t>
      </w:r>
      <w:r w:rsidR="00F516C9">
        <w:t xml:space="preserve"> in both cases</w:t>
      </w:r>
      <w:r w:rsidR="00072AF1">
        <w:t>.  The question is whether a search of the phone was justified and the two cases have differing opinions.  This is an area that I feel I need more understandin</w:t>
      </w:r>
      <w:r w:rsidR="00681386">
        <w:t>g of but what I do know is that</w:t>
      </w:r>
      <w:r w:rsidR="00072AF1">
        <w:t xml:space="preserve"> schools would be smart to </w:t>
      </w:r>
      <w:r w:rsidR="00681386">
        <w:t>include a specific statement on their policy that regulate student owned devises brought to school</w:t>
      </w:r>
      <w:r w:rsidR="00DE6ED4">
        <w:t xml:space="preserve">, especially since it is </w:t>
      </w:r>
      <w:r w:rsidR="008B0E67">
        <w:t xml:space="preserve">becoming </w:t>
      </w:r>
      <w:r w:rsidR="00DE6ED4">
        <w:t xml:space="preserve">more and </w:t>
      </w:r>
      <w:r w:rsidR="008B0E67">
        <w:t>more common that elementary age</w:t>
      </w:r>
      <w:r w:rsidR="00DE6ED4">
        <w:t xml:space="preserve"> students </w:t>
      </w:r>
      <w:r w:rsidR="008B0E67">
        <w:t>are</w:t>
      </w:r>
      <w:r w:rsidR="00DE6ED4">
        <w:t xml:space="preserve"> carry cell </w:t>
      </w:r>
      <w:commentRangeStart w:id="6"/>
      <w:r w:rsidR="00DE6ED4">
        <w:t>phones</w:t>
      </w:r>
      <w:commentRangeEnd w:id="6"/>
      <w:r w:rsidR="00DE6F42">
        <w:rPr>
          <w:rStyle w:val="CommentReference"/>
        </w:rPr>
        <w:commentReference w:id="6"/>
      </w:r>
      <w:r w:rsidR="00681386">
        <w:t xml:space="preserve">. </w:t>
      </w:r>
    </w:p>
    <w:p w14:paraId="249251EE" w14:textId="05C216A4" w:rsidR="001F669A" w:rsidRDefault="00681386" w:rsidP="00F516C9">
      <w:pPr>
        <w:spacing w:line="480" w:lineRule="auto"/>
        <w:ind w:firstLine="720"/>
        <w:rPr>
          <w:rFonts w:eastAsia="Times New Roman" w:cs="Times New Roman"/>
        </w:rPr>
      </w:pPr>
      <w:r>
        <w:t xml:space="preserve">Urbandale </w:t>
      </w:r>
      <w:r w:rsidR="00F516C9">
        <w:t>policy</w:t>
      </w:r>
      <w:r>
        <w:t xml:space="preserve"> 606A </w:t>
      </w:r>
      <w:r w:rsidR="009A755E">
        <w:t>states</w:t>
      </w:r>
      <w:r>
        <w:t xml:space="preserve">  “</w:t>
      </w:r>
      <w:r>
        <w:rPr>
          <w:rFonts w:eastAsia="Times New Roman" w:cs="Times New Roman"/>
        </w:rPr>
        <w:t xml:space="preserve">The District prohibits student use of personal communication devices such as cellular telephones, smart devices, and PDAs for purposes not directly related to established educational programming. This prohibition applies during the school day and while participating in school activities,” but the policy does not state terms of searching </w:t>
      </w:r>
      <w:r w:rsidR="00DE6ED4">
        <w:rPr>
          <w:rFonts w:eastAsia="Times New Roman" w:cs="Times New Roman"/>
        </w:rPr>
        <w:t>the device. A statement stating</w:t>
      </w:r>
      <w:r>
        <w:rPr>
          <w:rFonts w:eastAsia="Times New Roman" w:cs="Times New Roman"/>
        </w:rPr>
        <w:t xml:space="preserve"> </w:t>
      </w:r>
      <w:r w:rsidR="008B0E67">
        <w:rPr>
          <w:rFonts w:eastAsia="Times New Roman" w:cs="Times New Roman"/>
        </w:rPr>
        <w:t>“S</w:t>
      </w:r>
      <w:r>
        <w:rPr>
          <w:rFonts w:eastAsia="Times New Roman" w:cs="Times New Roman"/>
        </w:rPr>
        <w:t xml:space="preserve">tudents who bring their own devices to school are subject to a reasonable search if suspicion arises that the </w:t>
      </w:r>
      <w:r w:rsidR="009563BD">
        <w:rPr>
          <w:rFonts w:eastAsia="Times New Roman" w:cs="Times New Roman"/>
        </w:rPr>
        <w:t>devices contain</w:t>
      </w:r>
      <w:r>
        <w:rPr>
          <w:rFonts w:eastAsia="Times New Roman" w:cs="Times New Roman"/>
        </w:rPr>
        <w:t xml:space="preserve"> evidence of a violation of school policy or the law</w:t>
      </w:r>
      <w:r w:rsidR="008B0E67">
        <w:rPr>
          <w:rFonts w:eastAsia="Times New Roman" w:cs="Times New Roman"/>
        </w:rPr>
        <w:t>”</w:t>
      </w:r>
      <w:r>
        <w:rPr>
          <w:rFonts w:eastAsia="Times New Roman" w:cs="Times New Roman"/>
        </w:rPr>
        <w:t xml:space="preserve"> should also be </w:t>
      </w:r>
      <w:commentRangeStart w:id="7"/>
      <w:r>
        <w:rPr>
          <w:rFonts w:eastAsia="Times New Roman" w:cs="Times New Roman"/>
        </w:rPr>
        <w:t>added</w:t>
      </w:r>
      <w:commentRangeEnd w:id="7"/>
      <w:r w:rsidR="00930A61">
        <w:rPr>
          <w:rStyle w:val="CommentReference"/>
        </w:rPr>
        <w:commentReference w:id="7"/>
      </w:r>
      <w:r>
        <w:rPr>
          <w:rFonts w:eastAsia="Times New Roman" w:cs="Times New Roman"/>
        </w:rPr>
        <w:t xml:space="preserve">.  </w:t>
      </w:r>
    </w:p>
    <w:p w14:paraId="78D102C5" w14:textId="6E2087DD" w:rsidR="00F921ED" w:rsidRDefault="00F921ED" w:rsidP="00F516C9">
      <w:pPr>
        <w:spacing w:line="480" w:lineRule="auto"/>
        <w:ind w:firstLine="720"/>
        <w:rPr>
          <w:rFonts w:eastAsia="Times New Roman" w:cs="Times New Roman"/>
        </w:rPr>
      </w:pPr>
      <w:r>
        <w:rPr>
          <w:rFonts w:eastAsia="Times New Roman" w:cs="Times New Roman"/>
        </w:rPr>
        <w:t>The second student policy I reviewed was the Harassment and Bullying policy</w:t>
      </w:r>
      <w:r w:rsidR="00C83C6D">
        <w:rPr>
          <w:rFonts w:eastAsia="Times New Roman" w:cs="Times New Roman"/>
        </w:rPr>
        <w:t xml:space="preserve">.  This </w:t>
      </w:r>
      <w:r w:rsidR="00E432BB">
        <w:rPr>
          <w:rFonts w:eastAsia="Times New Roman" w:cs="Times New Roman"/>
        </w:rPr>
        <w:t>is</w:t>
      </w:r>
      <w:r w:rsidR="00C83C6D">
        <w:rPr>
          <w:rFonts w:eastAsia="Times New Roman" w:cs="Times New Roman"/>
        </w:rPr>
        <w:t xml:space="preserve"> addressed on page 31</w:t>
      </w:r>
      <w:r>
        <w:rPr>
          <w:rFonts w:eastAsia="Times New Roman" w:cs="Times New Roman"/>
        </w:rPr>
        <w:t xml:space="preserve"> of the handbook under the heading Sexual and other harassment and again simply lists board policy number</w:t>
      </w:r>
      <w:r w:rsidR="00C83C6D">
        <w:rPr>
          <w:rFonts w:eastAsia="Times New Roman" w:cs="Times New Roman"/>
        </w:rPr>
        <w:t>s 427 and policy</w:t>
      </w:r>
      <w:r>
        <w:rPr>
          <w:rFonts w:eastAsia="Times New Roman" w:cs="Times New Roman"/>
        </w:rPr>
        <w:t xml:space="preserve"> 545.   </w:t>
      </w:r>
      <w:r w:rsidR="00E966AD">
        <w:rPr>
          <w:rFonts w:eastAsia="Times New Roman" w:cs="Times New Roman"/>
        </w:rPr>
        <w:t xml:space="preserve"> On the board policy page of the website the policy is detailed and aligned with Iowa Code 281 12.3 (6)</w:t>
      </w:r>
      <w:r w:rsidR="0098258E">
        <w:rPr>
          <w:rFonts w:eastAsia="Times New Roman" w:cs="Times New Roman"/>
        </w:rPr>
        <w:t xml:space="preserve"> which deals with student responsibility and discipline but it does not specifically state alignment with 281 12.3 (13)</w:t>
      </w:r>
      <w:r w:rsidR="00BE4796">
        <w:rPr>
          <w:rFonts w:eastAsia="Times New Roman" w:cs="Times New Roman"/>
        </w:rPr>
        <w:t>, which explicitly addresses harassment and bullying policy</w:t>
      </w:r>
      <w:r w:rsidR="0098258E">
        <w:rPr>
          <w:rFonts w:eastAsia="Times New Roman" w:cs="Times New Roman"/>
        </w:rPr>
        <w:t>.</w:t>
      </w:r>
      <w:r w:rsidR="00BE4796">
        <w:rPr>
          <w:rFonts w:eastAsia="Times New Roman" w:cs="Times New Roman"/>
        </w:rPr>
        <w:t xml:space="preserve"> </w:t>
      </w:r>
      <w:r w:rsidR="00E671DC">
        <w:rPr>
          <w:rFonts w:eastAsia="Times New Roman" w:cs="Times New Roman"/>
        </w:rPr>
        <w:t xml:space="preserve"> The content provided within the</w:t>
      </w:r>
      <w:r w:rsidR="00E432BB">
        <w:rPr>
          <w:rFonts w:eastAsia="Times New Roman" w:cs="Times New Roman"/>
        </w:rPr>
        <w:t xml:space="preserve"> Urbandale board</w:t>
      </w:r>
      <w:r w:rsidR="00E671DC">
        <w:rPr>
          <w:rFonts w:eastAsia="Times New Roman" w:cs="Times New Roman"/>
        </w:rPr>
        <w:t xml:space="preserve"> policy does address all components of the Iowa code</w:t>
      </w:r>
      <w:r w:rsidR="00EB3834">
        <w:rPr>
          <w:rFonts w:eastAsia="Times New Roman" w:cs="Times New Roman"/>
        </w:rPr>
        <w:t>, 281 12.3 (13),</w:t>
      </w:r>
      <w:r w:rsidR="00E671DC">
        <w:rPr>
          <w:rFonts w:eastAsia="Times New Roman" w:cs="Times New Roman"/>
        </w:rPr>
        <w:t xml:space="preserve"> and simply adding the code within the</w:t>
      </w:r>
      <w:r w:rsidR="00E432BB">
        <w:rPr>
          <w:rFonts w:eastAsia="Times New Roman" w:cs="Times New Roman"/>
        </w:rPr>
        <w:t xml:space="preserve"> Urbandale</w:t>
      </w:r>
      <w:r w:rsidR="00E671DC">
        <w:rPr>
          <w:rFonts w:eastAsia="Times New Roman" w:cs="Times New Roman"/>
        </w:rPr>
        <w:t xml:space="preserve"> policy’s legal references section is needed.   In addition I would also use the </w:t>
      </w:r>
      <w:r w:rsidR="00E70AC0">
        <w:rPr>
          <w:rFonts w:eastAsia="Times New Roman" w:cs="Times New Roman"/>
        </w:rPr>
        <w:t>verbiage</w:t>
      </w:r>
      <w:r w:rsidR="00E671DC">
        <w:rPr>
          <w:rFonts w:eastAsia="Times New Roman" w:cs="Times New Roman"/>
        </w:rPr>
        <w:t xml:space="preserve"> </w:t>
      </w:r>
      <w:r w:rsidR="00EB3834">
        <w:rPr>
          <w:rFonts w:eastAsia="Times New Roman" w:cs="Times New Roman"/>
        </w:rPr>
        <w:t>used on</w:t>
      </w:r>
      <w:r w:rsidR="00E671DC">
        <w:rPr>
          <w:rFonts w:eastAsia="Times New Roman" w:cs="Times New Roman"/>
        </w:rPr>
        <w:t xml:space="preserve"> the</w:t>
      </w:r>
      <w:r w:rsidR="00EB3834">
        <w:rPr>
          <w:rFonts w:eastAsia="Times New Roman" w:cs="Times New Roman"/>
        </w:rPr>
        <w:t xml:space="preserve"> board</w:t>
      </w:r>
      <w:r w:rsidR="00D759E5">
        <w:rPr>
          <w:rFonts w:eastAsia="Times New Roman" w:cs="Times New Roman"/>
        </w:rPr>
        <w:t xml:space="preserve"> policy site in the handbook</w:t>
      </w:r>
      <w:r w:rsidR="00EB3834">
        <w:rPr>
          <w:rFonts w:eastAsia="Times New Roman" w:cs="Times New Roman"/>
        </w:rPr>
        <w:t xml:space="preserve"> </w:t>
      </w:r>
      <w:r w:rsidR="00E70AC0">
        <w:rPr>
          <w:rFonts w:eastAsia="Times New Roman" w:cs="Times New Roman"/>
        </w:rPr>
        <w:t xml:space="preserve">in addition to referencing the actual board policy.  </w:t>
      </w:r>
    </w:p>
    <w:p w14:paraId="1A57F828" w14:textId="270D12DF" w:rsidR="00C34EF4" w:rsidRPr="00C30087" w:rsidRDefault="00E432BB" w:rsidP="00C30087">
      <w:pPr>
        <w:spacing w:line="480" w:lineRule="auto"/>
        <w:ind w:firstLine="720"/>
        <w:rPr>
          <w:rFonts w:ascii="Times New Roman" w:eastAsia="Times New Roman" w:hAnsi="Times New Roman" w:cs="Times New Roman"/>
          <w:bCs/>
          <w:color w:val="000000"/>
        </w:rPr>
      </w:pPr>
      <w:r>
        <w:rPr>
          <w:rFonts w:eastAsia="Times New Roman" w:cs="Times New Roman"/>
        </w:rPr>
        <w:t>Electronic devices/technology is the next area within the student handbook that I addressed.  The current board policy is 448 and pertains to respons</w:t>
      </w:r>
      <w:r w:rsidR="00F62926">
        <w:rPr>
          <w:rFonts w:eastAsia="Times New Roman" w:cs="Times New Roman"/>
        </w:rPr>
        <w:t xml:space="preserve">ibility for personal property and policy 606A-internet appropriate usage.  The two policies listed state when personal devices should be out of bags and that the district is not responsible for lost or broken personal property.  </w:t>
      </w:r>
      <w:r w:rsidR="005E0172">
        <w:rPr>
          <w:rFonts w:eastAsia="Times New Roman" w:cs="Times New Roman"/>
        </w:rPr>
        <w:t xml:space="preserve">After hearing Matt Carver speak and discussing situations involving cell phones I believe it would be in the districts best interest to also provide guidelines for how the personal devices should and should not be used.   In the California case, </w:t>
      </w:r>
      <w:r w:rsidR="005E0172">
        <w:rPr>
          <w:rFonts w:ascii="Times New Roman" w:eastAsia="Times New Roman" w:hAnsi="Times New Roman" w:cs="Times New Roman"/>
          <w:color w:val="000000"/>
        </w:rPr>
        <w:t xml:space="preserve">Evens v. Superior Court - Los Angeles Unified School Dist. (1999), a student video recorded his teacher during science class with out her knowledge. </w:t>
      </w:r>
      <w:r w:rsidR="00457BE7">
        <w:rPr>
          <w:rFonts w:ascii="Times New Roman" w:eastAsia="Times New Roman" w:hAnsi="Times New Roman" w:cs="Times New Roman"/>
          <w:color w:val="000000"/>
        </w:rPr>
        <w:t xml:space="preserve"> In California this action violated education code section 51512 </w:t>
      </w:r>
      <w:r w:rsidR="009A755E">
        <w:rPr>
          <w:rFonts w:ascii="Times New Roman" w:eastAsia="Times New Roman" w:hAnsi="Times New Roman" w:cs="Times New Roman"/>
          <w:color w:val="000000"/>
        </w:rPr>
        <w:t>that</w:t>
      </w:r>
      <w:r w:rsidR="00457BE7">
        <w:rPr>
          <w:rFonts w:ascii="Times New Roman" w:eastAsia="Times New Roman" w:hAnsi="Times New Roman" w:cs="Times New Roman"/>
          <w:color w:val="000000"/>
        </w:rPr>
        <w:t xml:space="preserve"> prohibits such an act.  </w:t>
      </w:r>
      <w:r w:rsidR="00F652E7">
        <w:rPr>
          <w:rFonts w:ascii="Times New Roman" w:eastAsia="Times New Roman" w:hAnsi="Times New Roman" w:cs="Times New Roman"/>
          <w:color w:val="000000"/>
        </w:rPr>
        <w:t xml:space="preserve">Evens and the Untied Teachers contented that the evidence from the video recording was obtained as a result of </w:t>
      </w:r>
      <w:r w:rsidR="005056F2">
        <w:rPr>
          <w:rFonts w:ascii="Times New Roman" w:eastAsia="Times New Roman" w:hAnsi="Times New Roman" w:cs="Times New Roman"/>
          <w:color w:val="000000"/>
        </w:rPr>
        <w:t>California’s privacy act so it is not admissible for court.</w:t>
      </w:r>
      <w:r w:rsidR="00C424B9">
        <w:rPr>
          <w:rFonts w:ascii="Times New Roman" w:eastAsia="Times New Roman" w:hAnsi="Times New Roman" w:cs="Times New Roman"/>
          <w:color w:val="000000"/>
        </w:rPr>
        <w:t xml:space="preserve"> </w:t>
      </w:r>
      <w:r w:rsidR="000E5A55">
        <w:rPr>
          <w:rFonts w:ascii="Times New Roman" w:eastAsia="Times New Roman" w:hAnsi="Times New Roman" w:cs="Times New Roman"/>
          <w:color w:val="000000"/>
        </w:rPr>
        <w:t xml:space="preserve">The district concluded that whatever evidence of teacher misconduct from the tape could also be learned through and investigation including interviews of students, teaching materials, and complaints made by parents.  </w:t>
      </w:r>
      <w:r w:rsidR="0022210C">
        <w:rPr>
          <w:rFonts w:ascii="Times New Roman" w:eastAsia="Times New Roman" w:hAnsi="Times New Roman" w:cs="Times New Roman"/>
          <w:color w:val="000000"/>
        </w:rPr>
        <w:t xml:space="preserve">Iowa code </w:t>
      </w:r>
      <w:bookmarkStart w:id="8" w:name="727.8"/>
      <w:proofErr w:type="gramStart"/>
      <w:r w:rsidR="0022210C" w:rsidRPr="0022210C">
        <w:rPr>
          <w:rFonts w:ascii="Times New Roman" w:eastAsia="Times New Roman" w:hAnsi="Times New Roman" w:cs="Times New Roman"/>
          <w:bCs/>
          <w:color w:val="000000"/>
        </w:rPr>
        <w:t>727.8  ELECTRONIC</w:t>
      </w:r>
      <w:proofErr w:type="gramEnd"/>
      <w:r w:rsidR="0022210C" w:rsidRPr="0022210C">
        <w:rPr>
          <w:rFonts w:ascii="Times New Roman" w:eastAsia="Times New Roman" w:hAnsi="Times New Roman" w:cs="Times New Roman"/>
          <w:bCs/>
          <w:color w:val="000000"/>
        </w:rPr>
        <w:t xml:space="preserve"> AND MECHANICAL EAVESDROPPING</w:t>
      </w:r>
      <w:r w:rsidR="0022210C">
        <w:rPr>
          <w:rFonts w:ascii="Times New Roman" w:eastAsia="Times New Roman" w:hAnsi="Times New Roman" w:cs="Times New Roman"/>
          <w:bCs/>
          <w:color w:val="000000"/>
        </w:rPr>
        <w:t xml:space="preserve"> states </w:t>
      </w:r>
      <w:r w:rsidR="00A35BDB">
        <w:rPr>
          <w:rFonts w:ascii="Times New Roman" w:eastAsia="Times New Roman" w:hAnsi="Times New Roman" w:cs="Times New Roman"/>
          <w:bCs/>
          <w:color w:val="000000"/>
        </w:rPr>
        <w:t xml:space="preserve">that it prohibits </w:t>
      </w:r>
      <w:r w:rsidR="00A35BDB" w:rsidRPr="00A35BDB">
        <w:rPr>
          <w:rFonts w:ascii="Times New Roman" w:eastAsia="Times New Roman" w:hAnsi="Times New Roman" w:cs="Times New Roman"/>
          <w:bCs/>
          <w:color w:val="000000"/>
        </w:rPr>
        <w:t>the recording or interception of such communications by means of any mechanical or electronic device without th</w:t>
      </w:r>
      <w:r w:rsidR="000E5A55">
        <w:rPr>
          <w:rFonts w:ascii="Times New Roman" w:eastAsia="Times New Roman" w:hAnsi="Times New Roman" w:cs="Times New Roman"/>
          <w:bCs/>
          <w:color w:val="000000"/>
        </w:rPr>
        <w:t xml:space="preserve">e consent of at least one party.  This means just the student can consent to the recording and it is legal.  </w:t>
      </w:r>
      <w:r w:rsidR="00C34EF4">
        <w:rPr>
          <w:rFonts w:ascii="Times New Roman" w:eastAsia="Times New Roman" w:hAnsi="Times New Roman" w:cs="Times New Roman"/>
          <w:bCs/>
          <w:color w:val="000000"/>
        </w:rPr>
        <w:t>When making a r</w:t>
      </w:r>
      <w:r w:rsidR="00EB3834">
        <w:rPr>
          <w:rFonts w:ascii="Times New Roman" w:eastAsia="Times New Roman" w:hAnsi="Times New Roman" w:cs="Times New Roman"/>
          <w:bCs/>
          <w:color w:val="000000"/>
        </w:rPr>
        <w:t>evision I suggest using the word</w:t>
      </w:r>
      <w:r w:rsidR="00C34EF4">
        <w:rPr>
          <w:rFonts w:ascii="Times New Roman" w:eastAsia="Times New Roman" w:hAnsi="Times New Roman" w:cs="Times New Roman"/>
          <w:bCs/>
          <w:color w:val="000000"/>
        </w:rPr>
        <w:t>ing found</w:t>
      </w:r>
      <w:r w:rsidR="00EE48E9">
        <w:rPr>
          <w:rFonts w:ascii="Times New Roman" w:eastAsia="Times New Roman" w:hAnsi="Times New Roman" w:cs="Times New Roman"/>
          <w:bCs/>
          <w:color w:val="000000"/>
        </w:rPr>
        <w:t xml:space="preserve"> in the North Junior High Cell </w:t>
      </w:r>
      <w:r w:rsidR="00C34EF4">
        <w:rPr>
          <w:rFonts w:ascii="Times New Roman" w:eastAsia="Times New Roman" w:hAnsi="Times New Roman" w:cs="Times New Roman"/>
          <w:bCs/>
          <w:color w:val="000000"/>
        </w:rPr>
        <w:t xml:space="preserve">Phone Policy from Boise.  It states the intended use of technology, when permitted times and locations for cell phone use are, and it then goes into detail explaining that teachers may </w:t>
      </w:r>
      <w:r w:rsidR="007B0CD6">
        <w:rPr>
          <w:rFonts w:ascii="Times New Roman" w:eastAsia="Times New Roman" w:hAnsi="Times New Roman" w:cs="Times New Roman"/>
          <w:bCs/>
          <w:color w:val="000000"/>
        </w:rPr>
        <w:t xml:space="preserve">authorize the </w:t>
      </w:r>
      <w:r w:rsidR="00C34EF4">
        <w:rPr>
          <w:rFonts w:ascii="Times New Roman" w:eastAsia="Times New Roman" w:hAnsi="Times New Roman" w:cs="Times New Roman"/>
          <w:bCs/>
          <w:color w:val="000000"/>
        </w:rPr>
        <w:t>use cell</w:t>
      </w:r>
      <w:r w:rsidR="007B0CD6">
        <w:rPr>
          <w:rFonts w:ascii="Times New Roman" w:eastAsia="Times New Roman" w:hAnsi="Times New Roman" w:cs="Times New Roman"/>
          <w:bCs/>
          <w:color w:val="000000"/>
        </w:rPr>
        <w:t xml:space="preserve"> phones for instruction and what is not permitted</w:t>
      </w:r>
      <w:r w:rsidR="00EB3834">
        <w:rPr>
          <w:rFonts w:ascii="Times New Roman" w:eastAsia="Times New Roman" w:hAnsi="Times New Roman" w:cs="Times New Roman"/>
          <w:bCs/>
          <w:color w:val="000000"/>
        </w:rPr>
        <w:t xml:space="preserve"> during instruction time</w:t>
      </w:r>
      <w:r w:rsidR="007B0CD6">
        <w:rPr>
          <w:rFonts w:ascii="Times New Roman" w:eastAsia="Times New Roman" w:hAnsi="Times New Roman" w:cs="Times New Roman"/>
          <w:bCs/>
          <w:color w:val="000000"/>
        </w:rPr>
        <w:t>.  I think using the below statement from Boise</w:t>
      </w:r>
      <w:r w:rsidR="006F50C4">
        <w:rPr>
          <w:rFonts w:ascii="Times New Roman" w:eastAsia="Times New Roman" w:hAnsi="Times New Roman" w:cs="Times New Roman"/>
          <w:bCs/>
          <w:color w:val="000000"/>
        </w:rPr>
        <w:t>, Idaho</w:t>
      </w:r>
      <w:r w:rsidR="00C30087">
        <w:rPr>
          <w:rFonts w:ascii="Times New Roman" w:eastAsia="Times New Roman" w:hAnsi="Times New Roman" w:cs="Times New Roman"/>
          <w:bCs/>
          <w:color w:val="000000"/>
        </w:rPr>
        <w:t xml:space="preserve"> as a starting</w:t>
      </w:r>
      <w:r w:rsidR="007B0CD6">
        <w:rPr>
          <w:rFonts w:ascii="Times New Roman" w:eastAsia="Times New Roman" w:hAnsi="Times New Roman" w:cs="Times New Roman"/>
          <w:bCs/>
          <w:color w:val="000000"/>
        </w:rPr>
        <w:t xml:space="preserve"> point for cell phone use, </w:t>
      </w:r>
      <w:r w:rsidR="00EB3834">
        <w:rPr>
          <w:rFonts w:ascii="Times New Roman" w:eastAsia="Times New Roman" w:hAnsi="Times New Roman" w:cs="Times New Roman"/>
          <w:bCs/>
          <w:color w:val="000000"/>
        </w:rPr>
        <w:t xml:space="preserve">provides </w:t>
      </w:r>
      <w:r w:rsidR="007B0CD6">
        <w:rPr>
          <w:rFonts w:ascii="Times New Roman" w:eastAsia="Times New Roman" w:hAnsi="Times New Roman" w:cs="Times New Roman"/>
          <w:bCs/>
          <w:color w:val="000000"/>
        </w:rPr>
        <w:t xml:space="preserve">Urbandale </w:t>
      </w:r>
      <w:r w:rsidR="00EB3834">
        <w:rPr>
          <w:rFonts w:ascii="Times New Roman" w:eastAsia="Times New Roman" w:hAnsi="Times New Roman" w:cs="Times New Roman"/>
          <w:bCs/>
          <w:color w:val="000000"/>
        </w:rPr>
        <w:t>continued</w:t>
      </w:r>
      <w:r w:rsidR="007B0CD6">
        <w:rPr>
          <w:rFonts w:ascii="Times New Roman" w:eastAsia="Times New Roman" w:hAnsi="Times New Roman" w:cs="Times New Roman"/>
          <w:bCs/>
          <w:color w:val="000000"/>
        </w:rPr>
        <w:t xml:space="preserve"> flexibility for instructional use but </w:t>
      </w:r>
      <w:r w:rsidR="00EB3834">
        <w:rPr>
          <w:rFonts w:ascii="Times New Roman" w:eastAsia="Times New Roman" w:hAnsi="Times New Roman" w:cs="Times New Roman"/>
          <w:bCs/>
          <w:color w:val="000000"/>
        </w:rPr>
        <w:t>is</w:t>
      </w:r>
      <w:r w:rsidR="007B0CD6">
        <w:rPr>
          <w:rFonts w:ascii="Times New Roman" w:eastAsia="Times New Roman" w:hAnsi="Times New Roman" w:cs="Times New Roman"/>
          <w:bCs/>
          <w:color w:val="000000"/>
        </w:rPr>
        <w:t xml:space="preserve"> clear on </w:t>
      </w:r>
      <w:r w:rsidR="00EE48E9">
        <w:rPr>
          <w:rFonts w:ascii="Times New Roman" w:eastAsia="Times New Roman" w:hAnsi="Times New Roman" w:cs="Times New Roman"/>
          <w:bCs/>
          <w:color w:val="000000"/>
        </w:rPr>
        <w:t>expectations</w:t>
      </w:r>
      <w:r w:rsidR="007B0CD6">
        <w:rPr>
          <w:rFonts w:ascii="Times New Roman" w:eastAsia="Times New Roman" w:hAnsi="Times New Roman" w:cs="Times New Roman"/>
          <w:bCs/>
          <w:color w:val="000000"/>
        </w:rPr>
        <w:t xml:space="preserve">.  </w:t>
      </w:r>
      <w:r w:rsidR="00C34EF4" w:rsidRPr="00C34EF4">
        <w:rPr>
          <w:rFonts w:ascii="Times" w:eastAsia="Times New Roman" w:hAnsi="Times" w:cs="Times New Roman"/>
          <w:sz w:val="20"/>
          <w:szCs w:val="20"/>
        </w:rPr>
        <w:t> </w:t>
      </w:r>
    </w:p>
    <w:p w14:paraId="3BD7D180" w14:textId="77777777" w:rsidR="00C34EF4" w:rsidRPr="00C34EF4" w:rsidRDefault="00C34EF4" w:rsidP="007B0CD6">
      <w:pPr>
        <w:tabs>
          <w:tab w:val="left" w:pos="90"/>
        </w:tabs>
        <w:ind w:left="720"/>
        <w:rPr>
          <w:rFonts w:ascii="Times" w:eastAsia="Times New Roman" w:hAnsi="Times" w:cs="Times New Roman"/>
          <w:sz w:val="20"/>
          <w:szCs w:val="20"/>
        </w:rPr>
      </w:pPr>
      <w:r w:rsidRPr="00C34EF4">
        <w:rPr>
          <w:rFonts w:ascii="Times" w:eastAsia="Times New Roman" w:hAnsi="Times" w:cs="Times New Roman"/>
          <w:sz w:val="20"/>
          <w:szCs w:val="20"/>
        </w:rPr>
        <w:t xml:space="preserve">Students may not use their phones during instruction time. This means cell phones must be turned off or placed on silent and put away before entering the classroom. Headphones may </w:t>
      </w:r>
      <w:r w:rsidRPr="00C34EF4">
        <w:rPr>
          <w:rFonts w:ascii="Times" w:eastAsia="Times New Roman" w:hAnsi="Times" w:cs="Times New Roman"/>
          <w:sz w:val="20"/>
          <w:szCs w:val="20"/>
          <w:u w:val="single"/>
        </w:rPr>
        <w:t>not</w:t>
      </w:r>
      <w:r w:rsidRPr="00C34EF4">
        <w:rPr>
          <w:rFonts w:ascii="Times" w:eastAsia="Times New Roman" w:hAnsi="Times" w:cs="Times New Roman"/>
          <w:sz w:val="20"/>
          <w:szCs w:val="20"/>
        </w:rPr>
        <w:t xml:space="preserve"> be visible during instructional time. Also, phones may not be used outside of the classroom during instruction time. For example, leaving for the restroom, locker, library, or any other location outside of the classroom.</w:t>
      </w:r>
    </w:p>
    <w:p w14:paraId="618CF377" w14:textId="77777777" w:rsidR="00C34EF4" w:rsidRPr="00C34EF4" w:rsidRDefault="00C34EF4" w:rsidP="00C30087">
      <w:pPr>
        <w:tabs>
          <w:tab w:val="left" w:pos="90"/>
        </w:tabs>
        <w:rPr>
          <w:rFonts w:ascii="Times" w:eastAsia="Times New Roman" w:hAnsi="Times" w:cs="Times New Roman"/>
          <w:sz w:val="20"/>
          <w:szCs w:val="20"/>
        </w:rPr>
      </w:pPr>
      <w:r w:rsidRPr="00C34EF4">
        <w:rPr>
          <w:rFonts w:ascii="Times" w:eastAsia="Times New Roman" w:hAnsi="Times" w:cs="Times New Roman"/>
          <w:sz w:val="20"/>
          <w:szCs w:val="20"/>
        </w:rPr>
        <w:t> </w:t>
      </w:r>
    </w:p>
    <w:p w14:paraId="78AB11EA" w14:textId="03A5FEDE" w:rsidR="00C34EF4" w:rsidRPr="00C34EF4" w:rsidRDefault="00C34EF4" w:rsidP="00C30087">
      <w:pPr>
        <w:tabs>
          <w:tab w:val="left" w:pos="90"/>
        </w:tabs>
        <w:ind w:left="720"/>
        <w:rPr>
          <w:rFonts w:ascii="Times" w:eastAsia="Times New Roman" w:hAnsi="Times" w:cs="Times New Roman"/>
          <w:sz w:val="20"/>
          <w:szCs w:val="20"/>
        </w:rPr>
      </w:pPr>
      <w:r w:rsidRPr="00C34EF4">
        <w:rPr>
          <w:rFonts w:ascii="Times" w:eastAsia="Times New Roman" w:hAnsi="Times" w:cs="Times New Roman"/>
          <w:sz w:val="20"/>
          <w:szCs w:val="20"/>
        </w:rPr>
        <w:t>Teachers may permit use of cell phones for academic activities related to curriculum and will notify students when this type of use is authorized. </w:t>
      </w:r>
    </w:p>
    <w:p w14:paraId="53C99393" w14:textId="1154EEB5" w:rsidR="00C34EF4" w:rsidRPr="00C34EF4" w:rsidRDefault="00C34EF4" w:rsidP="00EE48E9">
      <w:pPr>
        <w:tabs>
          <w:tab w:val="left" w:pos="90"/>
        </w:tabs>
        <w:ind w:left="720"/>
        <w:rPr>
          <w:rFonts w:ascii="Times" w:eastAsia="Times New Roman" w:hAnsi="Times" w:cs="Times New Roman"/>
          <w:sz w:val="20"/>
          <w:szCs w:val="20"/>
        </w:rPr>
      </w:pPr>
      <w:r w:rsidRPr="00C34EF4">
        <w:rPr>
          <w:rFonts w:ascii="Times" w:eastAsia="Times New Roman" w:hAnsi="Times" w:cs="Times New Roman"/>
          <w:sz w:val="20"/>
          <w:szCs w:val="20"/>
        </w:rPr>
        <w:t>When a device is in use in the classroom, students WILL NOT: </w:t>
      </w:r>
    </w:p>
    <w:p w14:paraId="772F51C1"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Answer an incoming SMS (text) message or phone call</w:t>
      </w:r>
    </w:p>
    <w:p w14:paraId="6D6053C5" w14:textId="6496AA2E"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Be on any social medi</w:t>
      </w:r>
      <w:r w:rsidR="006E071F">
        <w:rPr>
          <w:rFonts w:ascii="Times" w:eastAsia="Times New Roman" w:hAnsi="Times" w:cs="Times New Roman"/>
          <w:b/>
          <w:bCs/>
          <w:sz w:val="20"/>
          <w:szCs w:val="20"/>
        </w:rPr>
        <w:t>a site (Facebook, Twitter, etc</w:t>
      </w:r>
      <w:r w:rsidRPr="00C34EF4">
        <w:rPr>
          <w:rFonts w:ascii="Times" w:eastAsia="Times New Roman" w:hAnsi="Times" w:cs="Times New Roman"/>
          <w:b/>
          <w:bCs/>
          <w:sz w:val="20"/>
          <w:szCs w:val="20"/>
        </w:rPr>
        <w:t>.)</w:t>
      </w:r>
    </w:p>
    <w:p w14:paraId="237A93BF"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Access or play any game or access any entertainment site on their device</w:t>
      </w:r>
    </w:p>
    <w:p w14:paraId="3082BE82"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Access or use any application (app) on their device unless expressly instructed to by the instructor</w:t>
      </w:r>
    </w:p>
    <w:p w14:paraId="22D35CF1"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Take any picture or video that the instructor has not expressly asked you to take</w:t>
      </w:r>
    </w:p>
    <w:p w14:paraId="21A1499E"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Upload any picture or video taken in any class to any social media site or website</w:t>
      </w:r>
    </w:p>
    <w:p w14:paraId="4391F17D"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SMS (text) message or email any picture of video taken in class to any person, including themselves</w:t>
      </w:r>
    </w:p>
    <w:p w14:paraId="50EA2000" w14:textId="77777777" w:rsidR="00C34EF4" w:rsidRPr="00C34EF4" w:rsidRDefault="00C34EF4" w:rsidP="007B0CD6">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Access any type of mobile web browsing for any reason unless directed by the instructor</w:t>
      </w:r>
    </w:p>
    <w:p w14:paraId="1A724868" w14:textId="44E09B82" w:rsidR="00C34EF4" w:rsidRPr="00EE48E9" w:rsidRDefault="00C34EF4" w:rsidP="00EE48E9">
      <w:pPr>
        <w:numPr>
          <w:ilvl w:val="0"/>
          <w:numId w:val="1"/>
        </w:numPr>
        <w:tabs>
          <w:tab w:val="left" w:pos="90"/>
        </w:tabs>
        <w:spacing w:before="100" w:beforeAutospacing="1" w:after="100" w:afterAutospacing="1"/>
        <w:ind w:left="1440"/>
        <w:rPr>
          <w:rFonts w:ascii="Times" w:eastAsia="Times New Roman" w:hAnsi="Times" w:cs="Times New Roman"/>
          <w:sz w:val="20"/>
          <w:szCs w:val="20"/>
        </w:rPr>
      </w:pPr>
      <w:r w:rsidRPr="00C34EF4">
        <w:rPr>
          <w:rFonts w:ascii="Times" w:eastAsia="Times New Roman" w:hAnsi="Times" w:cs="Times New Roman"/>
          <w:b/>
          <w:bCs/>
          <w:sz w:val="20"/>
          <w:szCs w:val="20"/>
        </w:rPr>
        <w:t>Take any picture, video or text any class assignments or assessments without permission</w:t>
      </w:r>
    </w:p>
    <w:p w14:paraId="5F40B833" w14:textId="025641DD" w:rsidR="007B0CD6" w:rsidRDefault="00C34EF4" w:rsidP="00EE48E9">
      <w:pPr>
        <w:tabs>
          <w:tab w:val="left" w:pos="90"/>
        </w:tabs>
        <w:ind w:left="720"/>
        <w:rPr>
          <w:rFonts w:ascii="Times" w:eastAsia="Times New Roman" w:hAnsi="Times" w:cs="Times New Roman"/>
          <w:sz w:val="20"/>
          <w:szCs w:val="20"/>
        </w:rPr>
      </w:pPr>
      <w:r w:rsidRPr="00C34EF4">
        <w:rPr>
          <w:rFonts w:ascii="Times" w:eastAsia="Times New Roman" w:hAnsi="Times" w:cs="Times New Roman"/>
          <w:i/>
          <w:iCs/>
          <w:sz w:val="20"/>
          <w:szCs w:val="20"/>
        </w:rPr>
        <w:t xml:space="preserve">Due to the evolving nature of emerging technologies, additional rules and regulations may be added throughout the school year.    </w:t>
      </w:r>
      <w:r w:rsidR="00930A61">
        <w:rPr>
          <w:rStyle w:val="CommentReference"/>
        </w:rPr>
        <w:commentReference w:id="9"/>
      </w:r>
    </w:p>
    <w:p w14:paraId="50E75684" w14:textId="77777777" w:rsidR="007B0CD6" w:rsidRPr="00C34EF4" w:rsidRDefault="007B0CD6" w:rsidP="007B0CD6">
      <w:pPr>
        <w:tabs>
          <w:tab w:val="left" w:pos="90"/>
        </w:tabs>
        <w:rPr>
          <w:rFonts w:ascii="Times" w:eastAsia="Times New Roman" w:hAnsi="Times" w:cs="Times New Roman"/>
          <w:sz w:val="20"/>
          <w:szCs w:val="20"/>
        </w:rPr>
      </w:pPr>
    </w:p>
    <w:bookmarkEnd w:id="8"/>
    <w:p w14:paraId="55EB9A7A" w14:textId="546833EC" w:rsidR="001F2836" w:rsidRDefault="000B7000" w:rsidP="00893D18">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area needing the most revision and alignment within the Student/Parent handbook is the use of surveillance cameras.  Urbandale’s policy</w:t>
      </w:r>
      <w:r w:rsidRPr="000B7000">
        <w:rPr>
          <w:rFonts w:ascii="Times New Roman" w:eastAsia="Times New Roman" w:hAnsi="Times New Roman" w:cs="Times New Roman"/>
          <w:color w:val="000000"/>
        </w:rPr>
        <w:t xml:space="preserve"> on the use of surveillance </w:t>
      </w:r>
      <w:r>
        <w:rPr>
          <w:rFonts w:ascii="Times New Roman" w:eastAsia="Times New Roman" w:hAnsi="Times New Roman" w:cs="Times New Roman"/>
          <w:color w:val="000000"/>
        </w:rPr>
        <w:t>is on</w:t>
      </w:r>
      <w:r w:rsidRPr="000B7000">
        <w:rPr>
          <w:rFonts w:ascii="Times New Roman" w:eastAsia="Times New Roman" w:hAnsi="Times New Roman" w:cs="Times New Roman"/>
          <w:color w:val="000000"/>
        </w:rPr>
        <w:t xml:space="preserve"> page 34 of the handbook and </w:t>
      </w:r>
      <w:r>
        <w:rPr>
          <w:rFonts w:ascii="Times New Roman" w:eastAsia="Times New Roman" w:hAnsi="Times New Roman" w:cs="Times New Roman"/>
          <w:color w:val="000000"/>
        </w:rPr>
        <w:t xml:space="preserve">directs the </w:t>
      </w:r>
      <w:r w:rsidR="009A755E">
        <w:rPr>
          <w:rFonts w:ascii="Times New Roman" w:eastAsia="Times New Roman" w:hAnsi="Times New Roman" w:cs="Times New Roman"/>
          <w:color w:val="000000"/>
        </w:rPr>
        <w:t>readers’</w:t>
      </w:r>
      <w:r>
        <w:rPr>
          <w:rFonts w:ascii="Times New Roman" w:eastAsia="Times New Roman" w:hAnsi="Times New Roman" w:cs="Times New Roman"/>
          <w:color w:val="000000"/>
        </w:rPr>
        <w:t xml:space="preserve"> attention</w:t>
      </w:r>
      <w:r w:rsidRPr="000B7000">
        <w:rPr>
          <w:rFonts w:ascii="Times New Roman" w:eastAsia="Times New Roman" w:hAnsi="Times New Roman" w:cs="Times New Roman"/>
          <w:color w:val="000000"/>
        </w:rPr>
        <w:t xml:space="preserve"> to board policy 703. The </w:t>
      </w:r>
      <w:r w:rsidR="0061753D">
        <w:rPr>
          <w:rFonts w:ascii="Times New Roman" w:eastAsia="Times New Roman" w:hAnsi="Times New Roman" w:cs="Times New Roman"/>
          <w:color w:val="000000"/>
        </w:rPr>
        <w:t>handbook</w:t>
      </w:r>
      <w:r w:rsidRPr="000B7000">
        <w:rPr>
          <w:rFonts w:ascii="Times New Roman" w:eastAsia="Times New Roman" w:hAnsi="Times New Roman" w:cs="Times New Roman"/>
          <w:color w:val="000000"/>
        </w:rPr>
        <w:t xml:space="preserve"> states, </w:t>
      </w:r>
      <w:r w:rsidRPr="000B7000">
        <w:rPr>
          <w:rFonts w:ascii="Times New Roman" w:eastAsia="Times New Roman" w:hAnsi="Times New Roman" w:cs="Times New Roman"/>
          <w:i/>
          <w:color w:val="000000"/>
        </w:rPr>
        <w:t>“</w:t>
      </w:r>
      <w:r w:rsidRPr="00921D32">
        <w:rPr>
          <w:rFonts w:ascii="Times New Roman" w:eastAsia="Times New Roman" w:hAnsi="Times New Roman" w:cs="Times New Roman"/>
          <w:color w:val="000000"/>
        </w:rPr>
        <w:t>Video cameras may be placed on school buses or school property to monitor student behavior. The film may be used as evidence in a student disciplinary proceeding.</w:t>
      </w:r>
      <w:r w:rsidRPr="000B7000">
        <w:rPr>
          <w:rFonts w:ascii="Times New Roman" w:eastAsia="Times New Roman" w:hAnsi="Times New Roman" w:cs="Times New Roman"/>
          <w:i/>
          <w:color w:val="000000"/>
        </w:rPr>
        <w:t>”</w:t>
      </w:r>
      <w:r w:rsidRPr="000B7000">
        <w:rPr>
          <w:rFonts w:ascii="Times New Roman" w:eastAsia="Times New Roman" w:hAnsi="Times New Roman" w:cs="Times New Roman"/>
          <w:color w:val="000000"/>
        </w:rPr>
        <w:t xml:space="preserve"> This corresponds with </w:t>
      </w:r>
      <w:r w:rsidRPr="0061753D">
        <w:rPr>
          <w:rFonts w:ascii="Times New Roman" w:eastAsia="Times New Roman" w:hAnsi="Times New Roman" w:cs="Times New Roman"/>
          <w:color w:val="000000"/>
        </w:rPr>
        <w:t>chapter 285 and 321</w:t>
      </w:r>
      <w:r w:rsidRPr="000B7000">
        <w:rPr>
          <w:rFonts w:ascii="Times New Roman" w:eastAsia="Times New Roman" w:hAnsi="Times New Roman" w:cs="Times New Roman"/>
          <w:color w:val="000000"/>
        </w:rPr>
        <w:t xml:space="preserve"> of the Iowa code.</w:t>
      </w:r>
      <w:r w:rsidR="00921D32">
        <w:rPr>
          <w:rFonts w:ascii="Times New Roman" w:eastAsia="Times New Roman" w:hAnsi="Times New Roman" w:cs="Times New Roman"/>
          <w:color w:val="000000"/>
        </w:rPr>
        <w:t xml:space="preserve">  Having been in Urbandale schools where video surveillance was reviewed for behavior, such as fights in the lunchroom or outside during arrival of students, I feel that </w:t>
      </w:r>
      <w:r w:rsidR="00893D18">
        <w:rPr>
          <w:rFonts w:ascii="Times New Roman" w:eastAsia="Times New Roman" w:hAnsi="Times New Roman" w:cs="Times New Roman"/>
          <w:color w:val="000000"/>
        </w:rPr>
        <w:t xml:space="preserve">a </w:t>
      </w:r>
      <w:r w:rsidR="00921D32">
        <w:rPr>
          <w:rFonts w:ascii="Times New Roman" w:eastAsia="Times New Roman" w:hAnsi="Times New Roman" w:cs="Times New Roman"/>
          <w:color w:val="000000"/>
        </w:rPr>
        <w:t xml:space="preserve">specific policy needs to address the rights of students and parents of video taped records.  </w:t>
      </w:r>
    </w:p>
    <w:p w14:paraId="7D365A7F" w14:textId="4A922731" w:rsidR="00893D18" w:rsidRPr="00893D18" w:rsidRDefault="00893D18" w:rsidP="00893D18">
      <w:pPr>
        <w:spacing w:line="480" w:lineRule="auto"/>
        <w:ind w:firstLine="72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While reading, </w:t>
      </w:r>
      <w:r w:rsidRPr="00893D18">
        <w:rPr>
          <w:rFonts w:ascii="Times New Roman" w:eastAsia="Times New Roman" w:hAnsi="Times New Roman" w:cs="Times New Roman"/>
          <w:bCs/>
          <w:i/>
          <w:color w:val="000000"/>
        </w:rPr>
        <w:t xml:space="preserve">Video Camera Surveillance in Public School Settings: </w:t>
      </w:r>
    </w:p>
    <w:p w14:paraId="17AB64B6" w14:textId="77777777" w:rsidR="004F7433" w:rsidRDefault="00893D18" w:rsidP="00893D18">
      <w:pPr>
        <w:spacing w:line="480" w:lineRule="auto"/>
        <w:rPr>
          <w:rFonts w:ascii="Times New Roman" w:eastAsia="Times New Roman" w:hAnsi="Times New Roman" w:cs="Times New Roman"/>
          <w:b/>
          <w:bCs/>
          <w:color w:val="000000"/>
        </w:rPr>
      </w:pPr>
      <w:r w:rsidRPr="00893D18">
        <w:rPr>
          <w:rFonts w:ascii="Times New Roman" w:eastAsia="Times New Roman" w:hAnsi="Times New Roman" w:cs="Times New Roman"/>
          <w:bCs/>
          <w:i/>
          <w:color w:val="000000"/>
        </w:rPr>
        <w:t>Emerging Technologies, Privacy, and the Role of the Fourth Amendmen</w:t>
      </w:r>
      <w:r>
        <w:rPr>
          <w:rFonts w:ascii="Times New Roman" w:eastAsia="Times New Roman" w:hAnsi="Times New Roman" w:cs="Times New Roman"/>
          <w:bCs/>
          <w:i/>
          <w:color w:val="000000"/>
        </w:rPr>
        <w:t xml:space="preserve">t, </w:t>
      </w:r>
      <w:r>
        <w:rPr>
          <w:rFonts w:ascii="Times New Roman" w:eastAsia="Times New Roman" w:hAnsi="Times New Roman" w:cs="Times New Roman"/>
          <w:bCs/>
          <w:color w:val="000000"/>
        </w:rPr>
        <w:t xml:space="preserve">by Kevin P. Brady, I learned how </w:t>
      </w:r>
      <w:r w:rsidR="003844C8">
        <w:rPr>
          <w:rFonts w:ascii="Times New Roman" w:eastAsia="Times New Roman" w:hAnsi="Times New Roman" w:cs="Times New Roman"/>
          <w:bCs/>
          <w:color w:val="000000"/>
        </w:rPr>
        <w:t>surveillance</w:t>
      </w:r>
      <w:r>
        <w:rPr>
          <w:rFonts w:ascii="Times New Roman" w:eastAsia="Times New Roman" w:hAnsi="Times New Roman" w:cs="Times New Roman"/>
          <w:bCs/>
          <w:color w:val="000000"/>
        </w:rPr>
        <w:t xml:space="preserve"> data </w:t>
      </w:r>
      <w:r w:rsidR="004D745A">
        <w:rPr>
          <w:rFonts w:ascii="Times New Roman" w:eastAsia="Times New Roman" w:hAnsi="Times New Roman" w:cs="Times New Roman"/>
          <w:bCs/>
          <w:color w:val="000000"/>
        </w:rPr>
        <w:t xml:space="preserve">corresponds to educational records and the implications from </w:t>
      </w:r>
      <w:r w:rsidR="004D745A" w:rsidRPr="004D745A">
        <w:rPr>
          <w:rFonts w:ascii="Times New Roman" w:eastAsia="Times New Roman" w:hAnsi="Times New Roman" w:cs="Times New Roman"/>
          <w:bCs/>
          <w:color w:val="000000"/>
        </w:rPr>
        <w:t>the Family Educational Rights and Privacy Act (FERPA)</w:t>
      </w:r>
      <w:r w:rsidR="004D745A">
        <w:rPr>
          <w:rFonts w:ascii="Times New Roman" w:eastAsia="Times New Roman" w:hAnsi="Times New Roman" w:cs="Times New Roman"/>
          <w:b/>
          <w:bCs/>
          <w:color w:val="000000"/>
        </w:rPr>
        <w:t xml:space="preserve">.  </w:t>
      </w:r>
      <w:r w:rsidR="004D745A">
        <w:rPr>
          <w:rFonts w:ascii="Times New Roman" w:eastAsia="Times New Roman" w:hAnsi="Times New Roman" w:cs="Times New Roman"/>
          <w:bCs/>
          <w:color w:val="000000"/>
        </w:rPr>
        <w:t xml:space="preserve">FERPA is provided for parents to have the legal rights to “inspect and review the educational records of their children” and defines an educational record as </w:t>
      </w:r>
      <w:r w:rsidR="004D745A" w:rsidRPr="00E15D58">
        <w:t>“any document, photograph, data, or image-processed document maintained by an educational agency or individual acting on behalf of the educational agency or institution.”</w:t>
      </w:r>
      <w:r w:rsidR="004D745A">
        <w:rPr>
          <w:rFonts w:ascii="Times New Roman" w:eastAsia="Times New Roman" w:hAnsi="Times New Roman" w:cs="Times New Roman"/>
          <w:b/>
          <w:bCs/>
          <w:color w:val="000000"/>
        </w:rPr>
        <w:t xml:space="preserve">   </w:t>
      </w:r>
    </w:p>
    <w:p w14:paraId="5FDA1CC2" w14:textId="0ECFF799" w:rsidR="00BB2C96" w:rsidRDefault="004F7433" w:rsidP="00893D18">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School administrators need to consider whether “educational records” were created when collecting, viewing, or retaining any video or audio data of student behavior because FERPA regulations directly apply.  </w:t>
      </w:r>
      <w:r w:rsidR="00B34B72">
        <w:rPr>
          <w:rFonts w:ascii="Times New Roman" w:eastAsia="Times New Roman" w:hAnsi="Times New Roman" w:cs="Times New Roman"/>
          <w:bCs/>
          <w:color w:val="000000"/>
        </w:rPr>
        <w:t xml:space="preserve">In order to comply with FERPA parents are </w:t>
      </w:r>
      <w:r w:rsidR="00B34B72" w:rsidRPr="00B34B72">
        <w:rPr>
          <w:rFonts w:ascii="Times New Roman" w:eastAsia="Times New Roman" w:hAnsi="Times New Roman" w:cs="Times New Roman"/>
          <w:bCs/>
          <w:color w:val="000000"/>
        </w:rPr>
        <w:t>usually legally entitled access to videotapes of their children unless withholding these videotapes is necessary to protect the health and safety of a particular student or others in the school community</w:t>
      </w:r>
      <w:r w:rsidR="00B34B72">
        <w:rPr>
          <w:rFonts w:ascii="Times New Roman" w:eastAsia="Times New Roman" w:hAnsi="Times New Roman" w:cs="Times New Roman"/>
          <w:bCs/>
          <w:color w:val="000000"/>
        </w:rPr>
        <w:t xml:space="preserve">. </w:t>
      </w:r>
      <w:r w:rsidR="00B34B72" w:rsidRPr="00B34B72">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The document by Brady also provides six guidelines for implementing </w:t>
      </w:r>
      <w:r w:rsidR="00B34B72">
        <w:rPr>
          <w:rFonts w:ascii="Times New Roman" w:eastAsia="Times New Roman" w:hAnsi="Times New Roman" w:cs="Times New Roman"/>
          <w:bCs/>
          <w:color w:val="000000"/>
        </w:rPr>
        <w:t xml:space="preserve">a surveillance system; several of these are already in effect in Urbandale so I will speak to the one regarding policy.  </w:t>
      </w:r>
      <w:r w:rsidR="00BB2C96">
        <w:rPr>
          <w:rFonts w:ascii="Times New Roman" w:eastAsia="Times New Roman" w:hAnsi="Times New Roman" w:cs="Times New Roman"/>
          <w:bCs/>
          <w:color w:val="000000"/>
        </w:rPr>
        <w:t xml:space="preserve"> Brady suggests using the following language from Richmond Public Schools, Virginia in the student search and seizure section: </w:t>
      </w:r>
    </w:p>
    <w:p w14:paraId="7EDDA346" w14:textId="77777777" w:rsidR="00BB2C96" w:rsidRDefault="00BB2C96" w:rsidP="00BB2C96">
      <w:pPr>
        <w:ind w:left="720"/>
      </w:pPr>
      <w:r w:rsidRPr="00BB2C96">
        <w:t xml:space="preserve">Surveillance cameras are in use in school facilities and on school buses to promote safety and to encourage reasonable orderliness in school, on school property, at school functions, and on school buses. Any person entering a school facility, on school property, at a school function, or riding a school bus is subject to being </w:t>
      </w:r>
      <w:commentRangeStart w:id="10"/>
      <w:r w:rsidRPr="00BB2C96">
        <w:t>videotaped</w:t>
      </w:r>
      <w:commentRangeEnd w:id="10"/>
      <w:r w:rsidR="00930A61">
        <w:rPr>
          <w:rStyle w:val="CommentReference"/>
        </w:rPr>
        <w:commentReference w:id="10"/>
      </w:r>
      <w:r w:rsidRPr="00BB2C96">
        <w:t>.</w:t>
      </w:r>
    </w:p>
    <w:p w14:paraId="4866CA4F" w14:textId="77777777" w:rsidR="00BB2C96" w:rsidRDefault="00BB2C96" w:rsidP="00BB2C96"/>
    <w:p w14:paraId="762A938D" w14:textId="182FDF1E" w:rsidR="00FC100A" w:rsidRDefault="009A755E" w:rsidP="00FC100A">
      <w:pPr>
        <w:spacing w:line="480" w:lineRule="auto"/>
        <w:rPr>
          <w:rFonts w:cs="Verdana"/>
          <w:b/>
        </w:rPr>
      </w:pPr>
      <w:r>
        <w:rPr>
          <w:rFonts w:cs="Verdana"/>
          <w:b/>
        </w:rPr>
        <w:t xml:space="preserve">Employee </w:t>
      </w:r>
      <w:r w:rsidRPr="006D76C8">
        <w:rPr>
          <w:rFonts w:cs="Verdana"/>
          <w:b/>
        </w:rPr>
        <w:t>Handbook</w:t>
      </w:r>
    </w:p>
    <w:p w14:paraId="200E91F7" w14:textId="5F3AB589" w:rsidR="008631EA" w:rsidRDefault="00FC100A" w:rsidP="008631EA">
      <w:pPr>
        <w:spacing w:line="480" w:lineRule="auto"/>
        <w:rPr>
          <w:rFonts w:cs="Verdana"/>
        </w:rPr>
      </w:pPr>
      <w:r>
        <w:rPr>
          <w:rFonts w:cs="Verdana"/>
        </w:rPr>
        <w:tab/>
        <w:t>The Urbandale employee handbook is accessible vi</w:t>
      </w:r>
      <w:r w:rsidR="007842ED">
        <w:rPr>
          <w:rFonts w:cs="Verdana"/>
        </w:rPr>
        <w:t xml:space="preserve">a the Urbandale Employee Portal.  </w:t>
      </w:r>
      <w:r w:rsidR="00852F12">
        <w:rPr>
          <w:rFonts w:cs="Verdana"/>
        </w:rPr>
        <w:t xml:space="preserve">I chose to continue the theme of workplace privacy and searches as well as use of personal technology through an employee lens.  </w:t>
      </w:r>
      <w:r w:rsidR="00F63E78">
        <w:rPr>
          <w:rFonts w:cs="Verdana"/>
        </w:rPr>
        <w:t>The employee handbook does a good job in stating policies to safeguard the</w:t>
      </w:r>
      <w:r w:rsidR="007842ED">
        <w:rPr>
          <w:rFonts w:cs="Verdana"/>
        </w:rPr>
        <w:t xml:space="preserve"> </w:t>
      </w:r>
      <w:r w:rsidR="00F63E78">
        <w:rPr>
          <w:rFonts w:cs="Verdana"/>
        </w:rPr>
        <w:t xml:space="preserve">privacy of medical and personal records of employees as well a setting a clear picture of </w:t>
      </w:r>
      <w:r w:rsidR="009913DE">
        <w:rPr>
          <w:rFonts w:cs="Verdana"/>
        </w:rPr>
        <w:t>Internet</w:t>
      </w:r>
      <w:r w:rsidR="00F63E78">
        <w:rPr>
          <w:rFonts w:cs="Verdana"/>
        </w:rPr>
        <w:t xml:space="preserve"> staff usage on district owned devises.  </w:t>
      </w:r>
      <w:r w:rsidR="00F1010F">
        <w:rPr>
          <w:rFonts w:cs="Verdana"/>
        </w:rPr>
        <w:t xml:space="preserve">At first glance the policy of employee searches is communicated through the guidelines of student searches.  </w:t>
      </w:r>
      <w:r w:rsidR="008631EA">
        <w:rPr>
          <w:rFonts w:cs="Verdana"/>
        </w:rPr>
        <w:t xml:space="preserve">The only suggestion I have is to add </w:t>
      </w:r>
      <w:r w:rsidR="00A47F00">
        <w:rPr>
          <w:rFonts w:cs="Verdana"/>
        </w:rPr>
        <w:t xml:space="preserve">a statement to further define searches of school property in classrooms.  While </w:t>
      </w:r>
      <w:r w:rsidR="007D7C13">
        <w:rPr>
          <w:rFonts w:cs="Verdana"/>
        </w:rPr>
        <w:t>researching</w:t>
      </w:r>
      <w:r w:rsidR="00A47F00">
        <w:rPr>
          <w:rFonts w:cs="Verdana"/>
        </w:rPr>
        <w:t xml:space="preserve"> employee handbooks I came across </w:t>
      </w:r>
      <w:r w:rsidR="007D7C13">
        <w:rPr>
          <w:rFonts w:cs="Verdana"/>
        </w:rPr>
        <w:t xml:space="preserve">an independent school from Texas that does a great job of detailing even </w:t>
      </w:r>
      <w:proofErr w:type="spellStart"/>
      <w:r w:rsidR="007D7C13">
        <w:rPr>
          <w:rFonts w:cs="Verdana"/>
        </w:rPr>
        <w:t>nonivestigatory</w:t>
      </w:r>
      <w:proofErr w:type="spellEnd"/>
      <w:r w:rsidR="007D7C13">
        <w:rPr>
          <w:rFonts w:cs="Verdana"/>
        </w:rPr>
        <w:t xml:space="preserve"> searches in the workplace.  </w:t>
      </w:r>
      <w:proofErr w:type="gramStart"/>
      <w:r w:rsidR="00F1010F" w:rsidRPr="00F1010F">
        <w:rPr>
          <w:rFonts w:cs="Verdana"/>
        </w:rPr>
        <w:t>Conroe Independent School</w:t>
      </w:r>
      <w:r w:rsidR="00F1010F">
        <w:rPr>
          <w:rFonts w:cs="Verdana"/>
        </w:rPr>
        <w:t>s</w:t>
      </w:r>
      <w:proofErr w:type="gramEnd"/>
      <w:r w:rsidR="00F1010F">
        <w:rPr>
          <w:rFonts w:cs="Verdana"/>
        </w:rPr>
        <w:t xml:space="preserve"> policy states:</w:t>
      </w:r>
    </w:p>
    <w:p w14:paraId="25C5E824" w14:textId="52EF13D5" w:rsidR="00F1010F" w:rsidRDefault="00F1010F" w:rsidP="00F1010F">
      <w:pPr>
        <w:spacing w:line="480" w:lineRule="auto"/>
        <w:ind w:left="720"/>
        <w:rPr>
          <w:rFonts w:cs="Verdana"/>
        </w:rPr>
      </w:pPr>
      <w:proofErr w:type="spellStart"/>
      <w:r>
        <w:rPr>
          <w:rFonts w:cs="Verdana"/>
        </w:rPr>
        <w:t>Nonivenstigatory</w:t>
      </w:r>
      <w:proofErr w:type="spellEnd"/>
      <w:r>
        <w:rPr>
          <w:rFonts w:cs="Verdana"/>
        </w:rPr>
        <w:t xml:space="preserve"> searches in the workplace including accessing an employee’s desk, file cabinets, or work area to obtain information needed for usual business purposes may occur when an employee is unavailable.  Therefore, employees are hereby notified that they have no legitimate expectation of privacy in those places. </w:t>
      </w:r>
      <w:r w:rsidR="00E8452E">
        <w:rPr>
          <w:rFonts w:cs="Verdana"/>
        </w:rPr>
        <w:t xml:space="preserve">In addition, the District reserves the right to conduct searches when there is reasonable cause to believe a search will uncover evidence of work-related misconduct.  </w:t>
      </w:r>
      <w:r>
        <w:rPr>
          <w:rFonts w:cs="Verdana"/>
        </w:rPr>
        <w:t xml:space="preserve"> </w:t>
      </w:r>
      <w:r w:rsidR="00930A61">
        <w:rPr>
          <w:rStyle w:val="CommentReference"/>
        </w:rPr>
        <w:commentReference w:id="11"/>
      </w:r>
    </w:p>
    <w:p w14:paraId="2BB39C47" w14:textId="16D2F943" w:rsidR="00F1010F" w:rsidRDefault="00E8452E" w:rsidP="00F1010F">
      <w:pPr>
        <w:spacing w:line="480" w:lineRule="auto"/>
        <w:rPr>
          <w:rFonts w:cs="Verdana"/>
        </w:rPr>
      </w:pPr>
      <w:r>
        <w:rPr>
          <w:rFonts w:cs="Verdana"/>
        </w:rPr>
        <w:t xml:space="preserve">With this addition as well as the current statement on page 40 of the employee handbook I believe expectations and policy </w:t>
      </w:r>
      <w:r w:rsidR="009913DE">
        <w:rPr>
          <w:rFonts w:cs="Verdana"/>
        </w:rPr>
        <w:t>are</w:t>
      </w:r>
      <w:r>
        <w:rPr>
          <w:rFonts w:cs="Verdana"/>
        </w:rPr>
        <w:t xml:space="preserve"> clear.  </w:t>
      </w:r>
    </w:p>
    <w:p w14:paraId="01CEB1AD" w14:textId="163C1D58" w:rsidR="00E8452E" w:rsidRDefault="00E8452E" w:rsidP="00F1010F">
      <w:pPr>
        <w:spacing w:line="480" w:lineRule="auto"/>
        <w:rPr>
          <w:rFonts w:cs="Verdana"/>
          <w:bCs/>
        </w:rPr>
      </w:pPr>
      <w:r>
        <w:rPr>
          <w:rFonts w:cs="Verdana"/>
        </w:rPr>
        <w:tab/>
        <w:t xml:space="preserve">The final employee policy </w:t>
      </w:r>
      <w:r w:rsidR="00B178EE">
        <w:rPr>
          <w:rFonts w:cs="Verdana"/>
        </w:rPr>
        <w:t>I reviewed was the use of personal technology.  P</w:t>
      </w:r>
      <w:r w:rsidR="00B178EE" w:rsidRPr="00B178EE">
        <w:rPr>
          <w:rFonts w:cs="Verdana"/>
        </w:rPr>
        <w:t xml:space="preserve">olicies regarding the use of the Internet, email, and computers owned by the district are </w:t>
      </w:r>
      <w:r w:rsidR="00B178EE">
        <w:rPr>
          <w:rFonts w:cs="Verdana"/>
        </w:rPr>
        <w:t xml:space="preserve">found </w:t>
      </w:r>
      <w:r w:rsidR="00B178EE" w:rsidRPr="00B178EE">
        <w:rPr>
          <w:rFonts w:cs="Verdana"/>
        </w:rPr>
        <w:t>in the employee handbook and part of the board policy, however the use of personal technology</w:t>
      </w:r>
      <w:r w:rsidR="00B178EE">
        <w:rPr>
          <w:rFonts w:cs="Verdana"/>
        </w:rPr>
        <w:t>,</w:t>
      </w:r>
      <w:r w:rsidR="00B178EE" w:rsidRPr="00B178EE">
        <w:rPr>
          <w:rFonts w:cs="Verdana"/>
        </w:rPr>
        <w:t xml:space="preserve"> such as using personal cell phones</w:t>
      </w:r>
      <w:r w:rsidR="00B178EE">
        <w:rPr>
          <w:rFonts w:cs="Verdana"/>
        </w:rPr>
        <w:t>,</w:t>
      </w:r>
      <w:r w:rsidR="00B178EE" w:rsidRPr="00B178EE">
        <w:rPr>
          <w:rFonts w:cs="Verdana"/>
        </w:rPr>
        <w:t xml:space="preserve"> is not </w:t>
      </w:r>
      <w:r w:rsidR="00B178EE">
        <w:rPr>
          <w:rFonts w:cs="Verdana"/>
        </w:rPr>
        <w:t>as clearly defined and should be addressed</w:t>
      </w:r>
      <w:r w:rsidR="00B178EE" w:rsidRPr="00B178EE">
        <w:rPr>
          <w:rFonts w:cs="Verdana"/>
        </w:rPr>
        <w:t>.</w:t>
      </w:r>
      <w:r w:rsidR="00B178EE">
        <w:rPr>
          <w:rFonts w:cs="Verdana"/>
        </w:rPr>
        <w:t xml:space="preserve">    </w:t>
      </w:r>
      <w:r w:rsidR="00AD4F5B">
        <w:rPr>
          <w:rFonts w:cs="Verdana"/>
        </w:rPr>
        <w:t xml:space="preserve">The Jackson County School district does a nice job making clear when it is appropriate to use cell phones by teachers and other instructional staff and I feel the clarity around this issue also directly relates to supervision duties and expectations.  I suggest Urbandale add </w:t>
      </w:r>
      <w:r w:rsidR="00BF0628">
        <w:rPr>
          <w:rFonts w:cs="Verdana"/>
        </w:rPr>
        <w:t xml:space="preserve">a section that clearly states, </w:t>
      </w:r>
      <w:r w:rsidR="0020559F">
        <w:rPr>
          <w:rFonts w:cs="Verdana"/>
        </w:rPr>
        <w:t>“</w:t>
      </w:r>
      <w:r w:rsidR="00AD4F5B">
        <w:rPr>
          <w:rFonts w:cs="Verdana"/>
        </w:rPr>
        <w:t xml:space="preserve">Urbandale believes </w:t>
      </w:r>
      <w:r w:rsidR="00BF0628">
        <w:rPr>
          <w:rFonts w:cs="Verdana"/>
        </w:rPr>
        <w:t>in effectively educating all children and in order to reach our mission of Teaching all- reaching all, classroom instruction time must be protected.</w:t>
      </w:r>
      <w:r w:rsidR="0020559F">
        <w:rPr>
          <w:rFonts w:cs="Verdana"/>
        </w:rPr>
        <w:t>”</w:t>
      </w:r>
      <w:r w:rsidR="00BF0628">
        <w:rPr>
          <w:rFonts w:cs="Verdana"/>
        </w:rPr>
        <w:t xml:space="preserve">  Using the Jackson County verbiage the policy could continue stating, “</w:t>
      </w:r>
      <w:r w:rsidR="00BF0628" w:rsidRPr="00BF0628">
        <w:rPr>
          <w:rFonts w:cs="Verdana"/>
          <w:bCs/>
        </w:rPr>
        <w:t>Therefore, any activity that distracts the teacher from his or her ability to utilize the entire class period for instructional purposes is prohibited. Specifically prohibited in the use of cell phones by teacher or other instructional personnel during class time</w:t>
      </w:r>
      <w:r w:rsidR="00BF0628">
        <w:rPr>
          <w:rFonts w:cs="Verdana"/>
          <w:bCs/>
        </w:rPr>
        <w:t xml:space="preserve"> (I would also add any supervision time)</w:t>
      </w:r>
      <w:r w:rsidR="00BF0628" w:rsidRPr="00BF0628">
        <w:rPr>
          <w:rFonts w:cs="Verdana"/>
          <w:bCs/>
        </w:rPr>
        <w:t>. The Districts further prohibits the use of text messaging in any form by all staff to students.</w:t>
      </w:r>
      <w:r w:rsidR="00BF0628">
        <w:rPr>
          <w:rFonts w:cs="Verdana"/>
          <w:bCs/>
        </w:rPr>
        <w:t>”</w:t>
      </w:r>
    </w:p>
    <w:p w14:paraId="4B67CABC" w14:textId="5075D723" w:rsidR="00BF0628" w:rsidRDefault="00BF0628" w:rsidP="00F1010F">
      <w:pPr>
        <w:spacing w:line="480" w:lineRule="auto"/>
      </w:pPr>
      <w:r>
        <w:t xml:space="preserve">The </w:t>
      </w:r>
      <w:r w:rsidR="009A755E">
        <w:t>additions of these specific policies hold</w:t>
      </w:r>
      <w:r>
        <w:t xml:space="preserve"> teachers accountable for their actions and makes </w:t>
      </w:r>
      <w:r w:rsidR="006A12BD">
        <w:t>expectations clear</w:t>
      </w:r>
      <w:r>
        <w:t xml:space="preserve"> when personal technology </w:t>
      </w:r>
      <w:r w:rsidR="006A12BD">
        <w:t xml:space="preserve">should and should not </w:t>
      </w:r>
      <w:r w:rsidR="009A755E">
        <w:t>be used</w:t>
      </w:r>
      <w:r>
        <w:t xml:space="preserve"> at school.</w:t>
      </w:r>
    </w:p>
    <w:p w14:paraId="4251A264" w14:textId="67F6971C" w:rsidR="006A12BD" w:rsidRDefault="006174D9" w:rsidP="00F1010F">
      <w:pPr>
        <w:spacing w:line="480" w:lineRule="auto"/>
        <w:rPr>
          <w:rFonts w:cs="Verdana"/>
          <w:bCs/>
        </w:rPr>
      </w:pPr>
      <w:r>
        <w:rPr>
          <w:rFonts w:cs="Verdana"/>
          <w:bCs/>
        </w:rPr>
        <w:tab/>
        <w:t xml:space="preserve">Overall I feel Urbandale Student and Staff handbooks are well written, well aligned, and cover important polices in detail.  Most policies needing revisions were in regards to digital information and technologies.  </w:t>
      </w:r>
      <w:r w:rsidR="00F10FB9">
        <w:rPr>
          <w:rFonts w:cs="Verdana"/>
          <w:bCs/>
        </w:rPr>
        <w:t>Technology use</w:t>
      </w:r>
      <w:r>
        <w:rPr>
          <w:rFonts w:cs="Verdana"/>
          <w:bCs/>
        </w:rPr>
        <w:t xml:space="preserve"> and di</w:t>
      </w:r>
      <w:r w:rsidR="003D0E72">
        <w:rPr>
          <w:rFonts w:cs="Verdana"/>
          <w:bCs/>
        </w:rPr>
        <w:t>gi</w:t>
      </w:r>
      <w:r>
        <w:rPr>
          <w:rFonts w:cs="Verdana"/>
          <w:bCs/>
        </w:rPr>
        <w:t xml:space="preserve">tal data will only increase and board policies will have to evolve and adapt with the new </w:t>
      </w:r>
      <w:r w:rsidR="003D0E72">
        <w:rPr>
          <w:rFonts w:cs="Verdana"/>
          <w:bCs/>
        </w:rPr>
        <w:t xml:space="preserve">knowledge and experiences in technology for students and </w:t>
      </w:r>
      <w:commentRangeStart w:id="12"/>
      <w:r w:rsidR="003D0E72">
        <w:rPr>
          <w:rFonts w:cs="Verdana"/>
          <w:bCs/>
        </w:rPr>
        <w:t>employees</w:t>
      </w:r>
      <w:commentRangeEnd w:id="12"/>
      <w:r w:rsidR="00930A61">
        <w:rPr>
          <w:rStyle w:val="CommentReference"/>
        </w:rPr>
        <w:commentReference w:id="12"/>
      </w:r>
      <w:r w:rsidR="003D0E72">
        <w:rPr>
          <w:rFonts w:cs="Verdana"/>
          <w:bCs/>
        </w:rPr>
        <w:t xml:space="preserve">. </w:t>
      </w:r>
    </w:p>
    <w:p w14:paraId="486E5AD3" w14:textId="77777777" w:rsidR="00BF0628" w:rsidRPr="00BF0628" w:rsidRDefault="00BF0628" w:rsidP="00F1010F">
      <w:pPr>
        <w:spacing w:line="480" w:lineRule="auto"/>
        <w:rPr>
          <w:rFonts w:cs="Verdana"/>
        </w:rPr>
      </w:pPr>
    </w:p>
    <w:p w14:paraId="14E8F94A" w14:textId="670403B1" w:rsidR="008631EA" w:rsidRDefault="008631EA" w:rsidP="008631EA">
      <w:pPr>
        <w:spacing w:line="480" w:lineRule="auto"/>
        <w:rPr>
          <w:rFonts w:cs="Verdana"/>
          <w:b/>
        </w:rPr>
      </w:pPr>
    </w:p>
    <w:p w14:paraId="091C1E84" w14:textId="61730739" w:rsidR="00FC100A" w:rsidRPr="00FC100A" w:rsidRDefault="00FC100A" w:rsidP="00FC100A">
      <w:pPr>
        <w:spacing w:line="480" w:lineRule="auto"/>
        <w:rPr>
          <w:rFonts w:cs="Verdana"/>
        </w:rPr>
      </w:pPr>
    </w:p>
    <w:p w14:paraId="046C167C" w14:textId="17CDACB1" w:rsidR="004B3621" w:rsidRPr="00921D32" w:rsidRDefault="004B3621" w:rsidP="00BB2C96">
      <w:pPr>
        <w:rPr>
          <w:rFonts w:ascii="Times New Roman" w:eastAsia="Times New Roman" w:hAnsi="Times New Roman" w:cs="Times New Roman"/>
          <w:color w:val="000000"/>
        </w:rPr>
      </w:pPr>
      <w:r>
        <w:br w:type="page"/>
      </w:r>
    </w:p>
    <w:p w14:paraId="18946311" w14:textId="6D76AA3D" w:rsidR="003F6AFF" w:rsidRDefault="004B3621" w:rsidP="004B3621">
      <w:pPr>
        <w:spacing w:line="480" w:lineRule="auto"/>
        <w:jc w:val="center"/>
        <w:rPr>
          <w:b/>
        </w:rPr>
      </w:pPr>
      <w:r>
        <w:rPr>
          <w:b/>
        </w:rPr>
        <w:t>References</w:t>
      </w:r>
    </w:p>
    <w:p w14:paraId="47A99163" w14:textId="77777777" w:rsidR="00E11D7F" w:rsidRPr="0095216D" w:rsidRDefault="00E11D7F" w:rsidP="0021293F">
      <w:pPr>
        <w:tabs>
          <w:tab w:val="left" w:pos="630"/>
        </w:tabs>
        <w:spacing w:line="480" w:lineRule="auto"/>
        <w:ind w:left="630" w:hanging="630"/>
        <w:rPr>
          <w:rFonts w:eastAsia="Times New Roman" w:cs="Times New Roman"/>
        </w:rPr>
      </w:pPr>
      <w:proofErr w:type="gramStart"/>
      <w:r w:rsidRPr="0095216D">
        <w:rPr>
          <w:rFonts w:eastAsia="Times New Roman" w:cs="Times New Roman"/>
        </w:rPr>
        <w:t>Bellevue Public Schools - Parent-Student Handbooks.</w:t>
      </w:r>
      <w:proofErr w:type="gramEnd"/>
      <w:r w:rsidRPr="0095216D">
        <w:rPr>
          <w:rFonts w:eastAsia="Times New Roman" w:cs="Times New Roman"/>
        </w:rPr>
        <w:t xml:space="preserve"> (</w:t>
      </w:r>
      <w:proofErr w:type="spellStart"/>
      <w:proofErr w:type="gramStart"/>
      <w:r w:rsidRPr="0095216D">
        <w:rPr>
          <w:rFonts w:eastAsia="Times New Roman" w:cs="Times New Roman"/>
        </w:rPr>
        <w:t>n</w:t>
      </w:r>
      <w:proofErr w:type="gramEnd"/>
      <w:r w:rsidRPr="0095216D">
        <w:rPr>
          <w:rFonts w:eastAsia="Times New Roman" w:cs="Times New Roman"/>
        </w:rPr>
        <w:t>.d.</w:t>
      </w:r>
      <w:proofErr w:type="spellEnd"/>
      <w:r w:rsidRPr="0095216D">
        <w:rPr>
          <w:rFonts w:eastAsia="Times New Roman" w:cs="Times New Roman"/>
        </w:rPr>
        <w:t xml:space="preserve">). Retrieved March 19, 2015, from http://www.bellevuepublicschools.org/vnews/display.v/SEC/Students &amp; </w:t>
      </w:r>
      <w:proofErr w:type="spellStart"/>
      <w:r w:rsidRPr="0095216D">
        <w:rPr>
          <w:rFonts w:eastAsia="Times New Roman" w:cs="Times New Roman"/>
        </w:rPr>
        <w:t>Parents|Parent-Student</w:t>
      </w:r>
      <w:proofErr w:type="spellEnd"/>
      <w:r w:rsidRPr="0095216D">
        <w:rPr>
          <w:rFonts w:eastAsia="Times New Roman" w:cs="Times New Roman"/>
        </w:rPr>
        <w:t xml:space="preserve"> Handbook</w:t>
      </w:r>
    </w:p>
    <w:p w14:paraId="102EC3A8" w14:textId="77777777" w:rsidR="00C060CE" w:rsidRPr="0095216D" w:rsidRDefault="00C060CE" w:rsidP="00C060CE">
      <w:pPr>
        <w:spacing w:line="480" w:lineRule="auto"/>
        <w:rPr>
          <w:rFonts w:eastAsia="Times New Roman" w:cs="Times New Roman"/>
        </w:rPr>
      </w:pPr>
    </w:p>
    <w:p w14:paraId="704B34A0" w14:textId="77777777" w:rsidR="00C060CE" w:rsidRPr="0095216D" w:rsidRDefault="00C060CE" w:rsidP="0021293F">
      <w:pPr>
        <w:spacing w:line="480" w:lineRule="auto"/>
        <w:ind w:left="630" w:hanging="630"/>
      </w:pPr>
      <w:proofErr w:type="gramStart"/>
      <w:r w:rsidRPr="0095216D">
        <w:rPr>
          <w:rFonts w:eastAsia="Times New Roman" w:cs="Times New Roman"/>
        </w:rPr>
        <w:t>Conroe Independent School District Employee Handbook.</w:t>
      </w:r>
      <w:proofErr w:type="gramEnd"/>
      <w:r w:rsidRPr="0095216D">
        <w:rPr>
          <w:rFonts w:eastAsia="Times New Roman" w:cs="Times New Roman"/>
        </w:rPr>
        <w:t xml:space="preserve"> (</w:t>
      </w:r>
      <w:proofErr w:type="spellStart"/>
      <w:proofErr w:type="gramStart"/>
      <w:r w:rsidRPr="0095216D">
        <w:rPr>
          <w:rFonts w:eastAsia="Times New Roman" w:cs="Times New Roman"/>
        </w:rPr>
        <w:t>n</w:t>
      </w:r>
      <w:proofErr w:type="gramEnd"/>
      <w:r w:rsidRPr="0095216D">
        <w:rPr>
          <w:rFonts w:eastAsia="Times New Roman" w:cs="Times New Roman"/>
        </w:rPr>
        <w:t>.d.</w:t>
      </w:r>
      <w:proofErr w:type="spellEnd"/>
      <w:r w:rsidRPr="0095216D">
        <w:rPr>
          <w:rFonts w:eastAsia="Times New Roman" w:cs="Times New Roman"/>
        </w:rPr>
        <w:t>). Retrieved March 19, 2015, from http://www.conroeisd.net/pdf/employee/employee_handbook.pdf</w:t>
      </w:r>
    </w:p>
    <w:p w14:paraId="52322DDB" w14:textId="77777777" w:rsidR="00C060CE" w:rsidRPr="0095216D" w:rsidRDefault="00C060CE" w:rsidP="00C060CE">
      <w:pPr>
        <w:spacing w:line="480" w:lineRule="auto"/>
        <w:rPr>
          <w:rFonts w:eastAsia="Times New Roman" w:cs="Times New Roman"/>
        </w:rPr>
      </w:pPr>
    </w:p>
    <w:p w14:paraId="4C2C1519" w14:textId="77777777" w:rsidR="00C060CE" w:rsidRPr="0095216D" w:rsidRDefault="00C060CE" w:rsidP="0021293F">
      <w:pPr>
        <w:spacing w:line="480" w:lineRule="auto"/>
        <w:ind w:left="720" w:hanging="720"/>
      </w:pPr>
      <w:r w:rsidRPr="0095216D">
        <w:rPr>
          <w:rFonts w:eastAsia="Times New Roman" w:cs="Times New Roman"/>
        </w:rPr>
        <w:t>Evens v. Superior Court (Los Angeles Unified School Dist.) (1999). (</w:t>
      </w:r>
      <w:proofErr w:type="spellStart"/>
      <w:proofErr w:type="gramStart"/>
      <w:r w:rsidRPr="0095216D">
        <w:rPr>
          <w:rFonts w:eastAsia="Times New Roman" w:cs="Times New Roman"/>
        </w:rPr>
        <w:t>n</w:t>
      </w:r>
      <w:proofErr w:type="gramEnd"/>
      <w:r w:rsidRPr="0095216D">
        <w:rPr>
          <w:rFonts w:eastAsia="Times New Roman" w:cs="Times New Roman"/>
        </w:rPr>
        <w:t>.d.</w:t>
      </w:r>
      <w:proofErr w:type="spellEnd"/>
      <w:r w:rsidRPr="0095216D">
        <w:rPr>
          <w:rFonts w:eastAsia="Times New Roman" w:cs="Times New Roman"/>
        </w:rPr>
        <w:t>). Retrieved March 19, 2015, from http://law.justia.com/cases/california/court-of-appeal/4th/77/320.html</w:t>
      </w:r>
    </w:p>
    <w:p w14:paraId="18FC1A0A" w14:textId="77777777" w:rsidR="00C060CE" w:rsidRPr="0095216D" w:rsidRDefault="00C060CE" w:rsidP="00C060CE">
      <w:pPr>
        <w:spacing w:line="480" w:lineRule="auto"/>
        <w:rPr>
          <w:rFonts w:eastAsia="Times New Roman" w:cs="Times New Roman"/>
        </w:rPr>
      </w:pPr>
    </w:p>
    <w:p w14:paraId="285F515A" w14:textId="05321B7D" w:rsidR="00C060CE" w:rsidRDefault="00C060CE" w:rsidP="0095216D">
      <w:pPr>
        <w:spacing w:line="480" w:lineRule="auto"/>
        <w:ind w:left="720" w:hanging="720"/>
      </w:pPr>
      <w:proofErr w:type="gramStart"/>
      <w:r w:rsidRPr="0095216D">
        <w:rPr>
          <w:rFonts w:eastAsia="Times New Roman" w:cs="Times New Roman"/>
        </w:rPr>
        <w:t>North Junior High School - Cell Phone/Electronic Device Policy.</w:t>
      </w:r>
      <w:proofErr w:type="gramEnd"/>
      <w:r w:rsidRPr="0095216D">
        <w:rPr>
          <w:rFonts w:eastAsia="Times New Roman" w:cs="Times New Roman"/>
        </w:rPr>
        <w:t xml:space="preserve"> (</w:t>
      </w:r>
      <w:proofErr w:type="spellStart"/>
      <w:proofErr w:type="gramStart"/>
      <w:r w:rsidRPr="0095216D">
        <w:rPr>
          <w:rFonts w:eastAsia="Times New Roman" w:cs="Times New Roman"/>
        </w:rPr>
        <w:t>n</w:t>
      </w:r>
      <w:proofErr w:type="gramEnd"/>
      <w:r w:rsidRPr="0095216D">
        <w:rPr>
          <w:rFonts w:eastAsia="Times New Roman" w:cs="Times New Roman"/>
        </w:rPr>
        <w:t>.d.</w:t>
      </w:r>
      <w:proofErr w:type="spellEnd"/>
      <w:r w:rsidRPr="0095216D">
        <w:rPr>
          <w:rFonts w:eastAsia="Times New Roman" w:cs="Times New Roman"/>
        </w:rPr>
        <w:t>). Retrieved March 19, 2015, from http://north.school.boiseschools.org/modules/cms/pages.phtml</w:t>
      </w:r>
      <w:proofErr w:type="gramStart"/>
      <w:r w:rsidRPr="0095216D">
        <w:rPr>
          <w:rFonts w:eastAsia="Times New Roman" w:cs="Times New Roman"/>
        </w:rPr>
        <w:t>?pageid</w:t>
      </w:r>
      <w:proofErr w:type="gramEnd"/>
      <w:r w:rsidRPr="0095216D">
        <w:rPr>
          <w:rFonts w:eastAsia="Times New Roman" w:cs="Times New Roman"/>
        </w:rPr>
        <w:t>=294962&amp;sessionid=2cc49f7664c9b7d0bc3b30559106b302&amp;sessionid=2cc49f7664c9b7d0bc3b30559106b302</w:t>
      </w:r>
    </w:p>
    <w:p w14:paraId="6E5540BB" w14:textId="77777777" w:rsidR="0095216D" w:rsidRPr="0095216D" w:rsidRDefault="0095216D" w:rsidP="0095216D">
      <w:pPr>
        <w:spacing w:line="480" w:lineRule="auto"/>
        <w:ind w:left="720" w:hanging="720"/>
      </w:pPr>
    </w:p>
    <w:p w14:paraId="2FA00151" w14:textId="77777777" w:rsidR="00C060CE" w:rsidRPr="0095216D" w:rsidRDefault="00C060CE" w:rsidP="0021293F">
      <w:pPr>
        <w:spacing w:line="480" w:lineRule="auto"/>
        <w:ind w:left="720" w:hanging="720"/>
      </w:pPr>
      <w:r w:rsidRPr="0095216D">
        <w:t xml:space="preserve">Richmond Public School Pupil Policies (available at http://www.richmond.k12.va.us/schoolbaordnew/Bylaws/Section8.pdf).  </w:t>
      </w:r>
    </w:p>
    <w:p w14:paraId="6CD2AAC6" w14:textId="77777777" w:rsidR="00C060CE" w:rsidRPr="0095216D" w:rsidRDefault="00C060CE" w:rsidP="00AD4FA0">
      <w:pPr>
        <w:spacing w:line="480" w:lineRule="auto"/>
        <w:rPr>
          <w:rFonts w:eastAsia="Times New Roman" w:cs="Times New Roman"/>
        </w:rPr>
      </w:pPr>
    </w:p>
    <w:p w14:paraId="308734E4" w14:textId="0B18CC70" w:rsidR="00E11D7F" w:rsidRPr="0095216D" w:rsidRDefault="00E11D7F" w:rsidP="0021293F">
      <w:pPr>
        <w:spacing w:line="480" w:lineRule="auto"/>
        <w:ind w:left="720" w:hanging="720"/>
        <w:rPr>
          <w:rFonts w:eastAsia="Times New Roman" w:cs="Times New Roman"/>
        </w:rPr>
      </w:pPr>
      <w:r w:rsidRPr="0095216D">
        <w:rPr>
          <w:rFonts w:eastAsia="Times New Roman" w:cs="Times New Roman"/>
        </w:rPr>
        <w:t xml:space="preserve">When Can Educators Search Student Cell Phones? - </w:t>
      </w:r>
      <w:proofErr w:type="spellStart"/>
      <w:r w:rsidRPr="0095216D">
        <w:rPr>
          <w:rFonts w:eastAsia="Times New Roman" w:cs="Times New Roman"/>
        </w:rPr>
        <w:t>Cyberbullying</w:t>
      </w:r>
      <w:proofErr w:type="spellEnd"/>
      <w:r w:rsidRPr="0095216D">
        <w:rPr>
          <w:rFonts w:eastAsia="Times New Roman" w:cs="Times New Roman"/>
        </w:rPr>
        <w:t xml:space="preserve"> Research Center. (2011, February 10). Retrieved March 19, 2015, from http://cyberbullying.us/when-can-educators-search-student-cell-phones/</w:t>
      </w:r>
    </w:p>
    <w:p w14:paraId="2CC0693D" w14:textId="7ECBECDF" w:rsidR="00006651" w:rsidRPr="00E8452E" w:rsidRDefault="00006651" w:rsidP="00AD4FA0">
      <w:pPr>
        <w:spacing w:line="480" w:lineRule="auto"/>
      </w:pPr>
    </w:p>
    <w:sectPr w:rsidR="00006651" w:rsidRPr="00E8452E" w:rsidSect="0095216D">
      <w:headerReference w:type="even" r:id="rId10"/>
      <w:headerReference w:type="default" r:id="rId11"/>
      <w:headerReference w:type="first" r:id="rId12"/>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enton Grundmeyer" w:date="2015-03-23T14:34:00Z" w:initials="TG">
    <w:p w14:paraId="5960676E" w14:textId="0551FA6D" w:rsidR="00DE6F42" w:rsidRDefault="00DE6F42">
      <w:pPr>
        <w:pStyle w:val="CommentText"/>
      </w:pPr>
      <w:r>
        <w:rPr>
          <w:rStyle w:val="CommentReference"/>
        </w:rPr>
        <w:annotationRef/>
      </w:r>
      <w:r>
        <w:t>Very nice introduction!</w:t>
      </w:r>
    </w:p>
  </w:comment>
  <w:comment w:id="1" w:author="Trenton Grundmeyer" w:date="2015-03-23T14:35:00Z" w:initials="TG">
    <w:p w14:paraId="3500E87D" w14:textId="02A6A039" w:rsidR="00DE6F42" w:rsidRDefault="00DE6F42">
      <w:pPr>
        <w:pStyle w:val="CommentText"/>
      </w:pPr>
      <w:r>
        <w:rPr>
          <w:rStyle w:val="CommentReference"/>
        </w:rPr>
        <w:annotationRef/>
      </w:r>
      <w:r>
        <w:t>Funny how that works!  Keeps people like Matt and other lawyers with jobs.</w:t>
      </w:r>
    </w:p>
  </w:comment>
  <w:comment w:id="2" w:author="Trenton Grundmeyer" w:date="2015-03-23T14:36:00Z" w:initials="TG">
    <w:p w14:paraId="4D5D6F44" w14:textId="697398D9" w:rsidR="00DE6F42" w:rsidRDefault="00DE6F42">
      <w:pPr>
        <w:pStyle w:val="CommentText"/>
      </w:pPr>
      <w:r>
        <w:rPr>
          <w:rStyle w:val="CommentReference"/>
        </w:rPr>
        <w:annotationRef/>
      </w:r>
      <w:r>
        <w:t>Any reason why?</w:t>
      </w:r>
    </w:p>
  </w:comment>
  <w:comment w:id="3" w:author="Trenton Grundmeyer" w:date="2015-03-23T14:49:00Z" w:initials="TG">
    <w:p w14:paraId="12BBB10D" w14:textId="70806F6E" w:rsidR="00DE6F42" w:rsidRDefault="00DE6F42">
      <w:pPr>
        <w:pStyle w:val="CommentText"/>
      </w:pPr>
      <w:r>
        <w:rPr>
          <w:rStyle w:val="CommentReference"/>
        </w:rPr>
        <w:annotationRef/>
      </w:r>
      <w:r>
        <w:t>Some key terms there.</w:t>
      </w:r>
    </w:p>
  </w:comment>
  <w:comment w:id="4" w:author="Trenton Grundmeyer" w:date="2015-03-23T14:49:00Z" w:initials="TG">
    <w:p w14:paraId="0A3FD456" w14:textId="6C53BD8B" w:rsidR="00DE6F42" w:rsidRDefault="00DE6F42">
      <w:pPr>
        <w:pStyle w:val="CommentText"/>
      </w:pPr>
      <w:r>
        <w:rPr>
          <w:rStyle w:val="CommentReference"/>
        </w:rPr>
        <w:annotationRef/>
      </w:r>
      <w:r>
        <w:t>Reasonable suspicion key but remember the scope can change.</w:t>
      </w:r>
    </w:p>
  </w:comment>
  <w:comment w:id="5" w:author="Trenton Grundmeyer" w:date="2015-03-23T14:50:00Z" w:initials="TG">
    <w:p w14:paraId="639B6DE3" w14:textId="3C085E23" w:rsidR="00DE6F42" w:rsidRDefault="00DE6F42">
      <w:pPr>
        <w:pStyle w:val="CommentText"/>
      </w:pPr>
      <w:r>
        <w:rPr>
          <w:rStyle w:val="CommentReference"/>
        </w:rPr>
        <w:annotationRef/>
      </w:r>
      <w:r>
        <w:t>Good work in finding this policy.  IT seems very clear and captures key terms that should guide a search and seizure policy.</w:t>
      </w:r>
    </w:p>
  </w:comment>
  <w:comment w:id="6" w:author="Trenton Grundmeyer" w:date="2015-03-23T14:54:00Z" w:initials="TG">
    <w:p w14:paraId="28103377" w14:textId="66B80CF7" w:rsidR="00DE6F42" w:rsidRDefault="00DE6F42">
      <w:pPr>
        <w:pStyle w:val="CommentText"/>
      </w:pPr>
      <w:r>
        <w:rPr>
          <w:rStyle w:val="CommentReference"/>
        </w:rPr>
        <w:annotationRef/>
      </w:r>
      <w:r>
        <w:t>You are right.  More and more elementary aged students are carrying cell phones so search and seizure issues will be more of the norm at lower grades.  Reasonable suspicion that a policy has been violated still stands true for the inception of a search…elementary included.  I would, however, have parents included in K-8 searches on a more timely and routine basis since they don’t have the maturity to make informed decisions regarding their rights.</w:t>
      </w:r>
    </w:p>
  </w:comment>
  <w:comment w:id="7" w:author="Trenton Grundmeyer" w:date="2015-03-23T14:57:00Z" w:initials="TG">
    <w:p w14:paraId="50E04571" w14:textId="6D9E1E2C" w:rsidR="00930A61" w:rsidRDefault="00930A61">
      <w:pPr>
        <w:pStyle w:val="CommentText"/>
      </w:pPr>
      <w:r>
        <w:rPr>
          <w:rStyle w:val="CommentReference"/>
        </w:rPr>
        <w:annotationRef/>
      </w:r>
      <w:r>
        <w:t>Outstanding.  You get it.</w:t>
      </w:r>
    </w:p>
  </w:comment>
  <w:comment w:id="9" w:author="Trenton Grundmeyer" w:date="2015-03-23T14:58:00Z" w:initials="TG">
    <w:p w14:paraId="65F86B9A" w14:textId="19440E04" w:rsidR="00930A61" w:rsidRDefault="00930A61">
      <w:pPr>
        <w:pStyle w:val="CommentText"/>
      </w:pPr>
      <w:r>
        <w:rPr>
          <w:rStyle w:val="CommentReference"/>
        </w:rPr>
        <w:annotationRef/>
      </w:r>
      <w:r>
        <w:t>Wow.  Not sure how you found some of these policies from across the country but well-written and very detailed.</w:t>
      </w:r>
    </w:p>
  </w:comment>
  <w:comment w:id="10" w:author="Trenton Grundmeyer" w:date="2015-03-23T15:00:00Z" w:initials="TG">
    <w:p w14:paraId="62DA7788" w14:textId="070D6CF8" w:rsidR="00930A61" w:rsidRDefault="00930A61">
      <w:pPr>
        <w:pStyle w:val="CommentText"/>
      </w:pPr>
      <w:r>
        <w:rPr>
          <w:rStyle w:val="CommentReference"/>
        </w:rPr>
        <w:annotationRef/>
      </w:r>
      <w:r>
        <w:t>Well-said and much improved policy.  Glad “safety” and “reasonable orderliness” was specifically mentioned.</w:t>
      </w:r>
    </w:p>
  </w:comment>
  <w:comment w:id="11" w:author="Trenton Grundmeyer" w:date="2015-03-23T15:01:00Z" w:initials="TG">
    <w:p w14:paraId="01E05021" w14:textId="5BB87FA5" w:rsidR="00930A61" w:rsidRDefault="00930A61">
      <w:pPr>
        <w:pStyle w:val="CommentText"/>
      </w:pPr>
      <w:r>
        <w:rPr>
          <w:rStyle w:val="CommentReference"/>
        </w:rPr>
        <w:annotationRef/>
      </w:r>
      <w:r>
        <w:t>I don’t know if I have every seen a policy like this that acknowledges searches of district policy but I like it.  Good work again in finding this policy.</w:t>
      </w:r>
    </w:p>
  </w:comment>
  <w:comment w:id="12" w:author="Trenton Grundmeyer" w:date="2015-03-23T15:04:00Z" w:initials="TG">
    <w:p w14:paraId="5005B19C" w14:textId="41FCFEA3" w:rsidR="00930A61" w:rsidRDefault="00930A61">
      <w:pPr>
        <w:pStyle w:val="CommentText"/>
      </w:pPr>
      <w:r>
        <w:rPr>
          <w:rStyle w:val="CommentReference"/>
        </w:rPr>
        <w:annotationRef/>
      </w:r>
      <w:proofErr w:type="spellStart"/>
      <w:r>
        <w:t>Lindie</w:t>
      </w:r>
      <w:proofErr w:type="spellEnd"/>
      <w:r>
        <w:t xml:space="preserve">-This is the best FBLA paper I have read in 2 years.  It is well-cited with very up-to-date recommendations of policy improvements.  </w:t>
      </w:r>
      <w:r>
        <w:t>Good work in studying up on surveillance</w:t>
      </w:r>
      <w:bookmarkStart w:id="13" w:name="_GoBack"/>
      <w:bookmarkEnd w:id="13"/>
      <w:r>
        <w:t xml:space="preserve"> from the book and identifying sample policies from around the country.  I’d like to use your paper as a model if you don’t mind.  Paper-A.</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27B22" w14:textId="77777777" w:rsidR="00DE6F42" w:rsidRDefault="00DE6F42" w:rsidP="00B07B25">
      <w:r>
        <w:separator/>
      </w:r>
    </w:p>
  </w:endnote>
  <w:endnote w:type="continuationSeparator" w:id="0">
    <w:p w14:paraId="6340FD6F" w14:textId="77777777" w:rsidR="00DE6F42" w:rsidRDefault="00DE6F42" w:rsidP="00B0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91230" w14:textId="77777777" w:rsidR="00DE6F42" w:rsidRDefault="00DE6F42" w:rsidP="00B07B25">
      <w:r>
        <w:separator/>
      </w:r>
    </w:p>
  </w:footnote>
  <w:footnote w:type="continuationSeparator" w:id="0">
    <w:p w14:paraId="54CF427E" w14:textId="77777777" w:rsidR="00DE6F42" w:rsidRDefault="00DE6F42" w:rsidP="00B07B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8363" w14:textId="77777777" w:rsidR="00DE6F42" w:rsidRDefault="00DE6F42" w:rsidP="00B07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6712E1" w14:textId="77777777" w:rsidR="00DE6F42" w:rsidRDefault="00DE6F42" w:rsidP="00B07B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9463" w14:textId="77777777" w:rsidR="00DE6F42" w:rsidRDefault="00DE6F42" w:rsidP="00B07B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A61">
      <w:rPr>
        <w:rStyle w:val="PageNumber"/>
        <w:noProof/>
      </w:rPr>
      <w:t>10</w:t>
    </w:r>
    <w:r>
      <w:rPr>
        <w:rStyle w:val="PageNumber"/>
      </w:rPr>
      <w:fldChar w:fldCharType="end"/>
    </w:r>
  </w:p>
  <w:p w14:paraId="28B7711C" w14:textId="77777777" w:rsidR="00DE6F42" w:rsidRDefault="00DE6F42" w:rsidP="00B07B25">
    <w:pPr>
      <w:pStyle w:val="Header"/>
      <w:ind w:right="360"/>
    </w:pPr>
    <w:r>
      <w:t>Maintaining Aligned School Handbooks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AB8E" w14:textId="77777777" w:rsidR="00DE6F42" w:rsidRDefault="00DE6F42" w:rsidP="009725AA">
    <w:pPr>
      <w:pStyle w:val="Header"/>
      <w:ind w:right="360"/>
    </w:pPr>
    <w:r>
      <w:t>Running Head: Maintaining Aligned School Handbooks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562EB">
      <w:rPr>
        <w:rStyle w:val="PageNumber"/>
        <w:noProof/>
      </w:rPr>
      <w:t>1</w:t>
    </w:r>
    <w:r>
      <w:rPr>
        <w:rStyle w:val="PageNumber"/>
      </w:rPr>
      <w:fldChar w:fldCharType="end"/>
    </w:r>
  </w:p>
  <w:p w14:paraId="184A2754" w14:textId="77777777" w:rsidR="00DE6F42" w:rsidRDefault="00DE6F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20158"/>
    <w:multiLevelType w:val="multilevel"/>
    <w:tmpl w:val="8B9A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0E3C5D"/>
    <w:multiLevelType w:val="multilevel"/>
    <w:tmpl w:val="DAA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25"/>
    <w:rsid w:val="00006651"/>
    <w:rsid w:val="00072AF1"/>
    <w:rsid w:val="000B2E47"/>
    <w:rsid w:val="000B7000"/>
    <w:rsid w:val="000E5A55"/>
    <w:rsid w:val="00115E6B"/>
    <w:rsid w:val="00186935"/>
    <w:rsid w:val="001F2836"/>
    <w:rsid w:val="001F669A"/>
    <w:rsid w:val="0020559F"/>
    <w:rsid w:val="0021293F"/>
    <w:rsid w:val="0022210C"/>
    <w:rsid w:val="00224B65"/>
    <w:rsid w:val="00241D5E"/>
    <w:rsid w:val="0024551F"/>
    <w:rsid w:val="002528BA"/>
    <w:rsid w:val="00262339"/>
    <w:rsid w:val="00266499"/>
    <w:rsid w:val="002770DD"/>
    <w:rsid w:val="002A56F9"/>
    <w:rsid w:val="002C14FC"/>
    <w:rsid w:val="00301BE0"/>
    <w:rsid w:val="003103DB"/>
    <w:rsid w:val="003733A0"/>
    <w:rsid w:val="003844C8"/>
    <w:rsid w:val="003D0E72"/>
    <w:rsid w:val="003E4C17"/>
    <w:rsid w:val="003F2BA0"/>
    <w:rsid w:val="003F3D9B"/>
    <w:rsid w:val="003F6AFF"/>
    <w:rsid w:val="0042300E"/>
    <w:rsid w:val="00437CE0"/>
    <w:rsid w:val="00457BE7"/>
    <w:rsid w:val="004867EA"/>
    <w:rsid w:val="004A3B4E"/>
    <w:rsid w:val="004B3621"/>
    <w:rsid w:val="004D1A67"/>
    <w:rsid w:val="004D745A"/>
    <w:rsid w:val="004F7433"/>
    <w:rsid w:val="00504A93"/>
    <w:rsid w:val="005056F2"/>
    <w:rsid w:val="00556449"/>
    <w:rsid w:val="00561509"/>
    <w:rsid w:val="00586D26"/>
    <w:rsid w:val="005A0E2D"/>
    <w:rsid w:val="005E0172"/>
    <w:rsid w:val="005F19E2"/>
    <w:rsid w:val="006174D9"/>
    <w:rsid w:val="0061753D"/>
    <w:rsid w:val="00654BE1"/>
    <w:rsid w:val="00681386"/>
    <w:rsid w:val="006A12BD"/>
    <w:rsid w:val="006A5C05"/>
    <w:rsid w:val="006E071F"/>
    <w:rsid w:val="006F50C4"/>
    <w:rsid w:val="007842ED"/>
    <w:rsid w:val="007A59FC"/>
    <w:rsid w:val="007B0CD6"/>
    <w:rsid w:val="007D16C9"/>
    <w:rsid w:val="007D7C13"/>
    <w:rsid w:val="0080727B"/>
    <w:rsid w:val="00852F12"/>
    <w:rsid w:val="008631EA"/>
    <w:rsid w:val="00893D18"/>
    <w:rsid w:val="008B0E67"/>
    <w:rsid w:val="008F3498"/>
    <w:rsid w:val="0091101A"/>
    <w:rsid w:val="00921D32"/>
    <w:rsid w:val="0092623A"/>
    <w:rsid w:val="00930A61"/>
    <w:rsid w:val="009377FA"/>
    <w:rsid w:val="009414B1"/>
    <w:rsid w:val="0095216D"/>
    <w:rsid w:val="009563BD"/>
    <w:rsid w:val="009725AA"/>
    <w:rsid w:val="0098258E"/>
    <w:rsid w:val="009913DE"/>
    <w:rsid w:val="00996C23"/>
    <w:rsid w:val="009A4851"/>
    <w:rsid w:val="009A755E"/>
    <w:rsid w:val="009B65DD"/>
    <w:rsid w:val="009D51CF"/>
    <w:rsid w:val="00A35BDB"/>
    <w:rsid w:val="00A47F00"/>
    <w:rsid w:val="00AD4F5B"/>
    <w:rsid w:val="00AD4FA0"/>
    <w:rsid w:val="00B07B25"/>
    <w:rsid w:val="00B178EE"/>
    <w:rsid w:val="00B26B6F"/>
    <w:rsid w:val="00B34B72"/>
    <w:rsid w:val="00B63900"/>
    <w:rsid w:val="00BA7BAE"/>
    <w:rsid w:val="00BB2C96"/>
    <w:rsid w:val="00BE4796"/>
    <w:rsid w:val="00BF0628"/>
    <w:rsid w:val="00BF2192"/>
    <w:rsid w:val="00C060CE"/>
    <w:rsid w:val="00C252DD"/>
    <w:rsid w:val="00C30087"/>
    <w:rsid w:val="00C34EF4"/>
    <w:rsid w:val="00C424B9"/>
    <w:rsid w:val="00C47AFD"/>
    <w:rsid w:val="00C83C6D"/>
    <w:rsid w:val="00C946B3"/>
    <w:rsid w:val="00CB318E"/>
    <w:rsid w:val="00D05568"/>
    <w:rsid w:val="00D562EB"/>
    <w:rsid w:val="00D708C6"/>
    <w:rsid w:val="00D759E5"/>
    <w:rsid w:val="00DE4336"/>
    <w:rsid w:val="00DE6ED4"/>
    <w:rsid w:val="00DE6F42"/>
    <w:rsid w:val="00DF3A68"/>
    <w:rsid w:val="00E11D7F"/>
    <w:rsid w:val="00E14F3B"/>
    <w:rsid w:val="00E3724C"/>
    <w:rsid w:val="00E432BB"/>
    <w:rsid w:val="00E671DC"/>
    <w:rsid w:val="00E70AC0"/>
    <w:rsid w:val="00E8452E"/>
    <w:rsid w:val="00E84F64"/>
    <w:rsid w:val="00E966AD"/>
    <w:rsid w:val="00EB231F"/>
    <w:rsid w:val="00EB3834"/>
    <w:rsid w:val="00EE48E9"/>
    <w:rsid w:val="00F1010F"/>
    <w:rsid w:val="00F10FB9"/>
    <w:rsid w:val="00F516C9"/>
    <w:rsid w:val="00F62926"/>
    <w:rsid w:val="00F63E78"/>
    <w:rsid w:val="00F652E7"/>
    <w:rsid w:val="00F921ED"/>
    <w:rsid w:val="00FC10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8A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25"/>
    <w:pPr>
      <w:tabs>
        <w:tab w:val="center" w:pos="4320"/>
        <w:tab w:val="right" w:pos="8640"/>
      </w:tabs>
    </w:pPr>
  </w:style>
  <w:style w:type="character" w:customStyle="1" w:styleId="HeaderChar">
    <w:name w:val="Header Char"/>
    <w:basedOn w:val="DefaultParagraphFont"/>
    <w:link w:val="Header"/>
    <w:uiPriority w:val="99"/>
    <w:rsid w:val="00B07B25"/>
  </w:style>
  <w:style w:type="paragraph" w:styleId="Footer">
    <w:name w:val="footer"/>
    <w:basedOn w:val="Normal"/>
    <w:link w:val="FooterChar"/>
    <w:uiPriority w:val="99"/>
    <w:unhideWhenUsed/>
    <w:rsid w:val="00B07B25"/>
    <w:pPr>
      <w:tabs>
        <w:tab w:val="center" w:pos="4320"/>
        <w:tab w:val="right" w:pos="8640"/>
      </w:tabs>
    </w:pPr>
  </w:style>
  <w:style w:type="character" w:customStyle="1" w:styleId="FooterChar">
    <w:name w:val="Footer Char"/>
    <w:basedOn w:val="DefaultParagraphFont"/>
    <w:link w:val="Footer"/>
    <w:uiPriority w:val="99"/>
    <w:rsid w:val="00B07B25"/>
  </w:style>
  <w:style w:type="character" w:styleId="PageNumber">
    <w:name w:val="page number"/>
    <w:basedOn w:val="DefaultParagraphFont"/>
    <w:uiPriority w:val="99"/>
    <w:semiHidden/>
    <w:unhideWhenUsed/>
    <w:rsid w:val="00B07B25"/>
  </w:style>
  <w:style w:type="paragraph" w:customStyle="1" w:styleId="Pa16">
    <w:name w:val="Pa16"/>
    <w:basedOn w:val="Normal"/>
    <w:next w:val="Normal"/>
    <w:uiPriority w:val="99"/>
    <w:rsid w:val="003103DB"/>
    <w:pPr>
      <w:widowControl w:val="0"/>
      <w:autoSpaceDE w:val="0"/>
      <w:autoSpaceDN w:val="0"/>
      <w:adjustRightInd w:val="0"/>
      <w:spacing w:line="241" w:lineRule="atLeast"/>
    </w:pPr>
    <w:rPr>
      <w:rFonts w:ascii="Arial" w:hAnsi="Arial" w:cs="Times New Roman"/>
    </w:rPr>
  </w:style>
  <w:style w:type="character" w:customStyle="1" w:styleId="A3">
    <w:name w:val="A3"/>
    <w:uiPriority w:val="99"/>
    <w:rsid w:val="003103DB"/>
    <w:rPr>
      <w:rFonts w:cs="Arial"/>
      <w:color w:val="000000"/>
      <w:sz w:val="22"/>
      <w:szCs w:val="22"/>
    </w:rPr>
  </w:style>
  <w:style w:type="character" w:styleId="Hyperlink">
    <w:name w:val="Hyperlink"/>
    <w:basedOn w:val="DefaultParagraphFont"/>
    <w:uiPriority w:val="99"/>
    <w:unhideWhenUsed/>
    <w:rsid w:val="00241D5E"/>
    <w:rPr>
      <w:color w:val="0000FF" w:themeColor="hyperlink"/>
      <w:u w:val="single"/>
    </w:rPr>
  </w:style>
  <w:style w:type="character" w:styleId="CommentReference">
    <w:name w:val="annotation reference"/>
    <w:basedOn w:val="DefaultParagraphFont"/>
    <w:uiPriority w:val="99"/>
    <w:semiHidden/>
    <w:unhideWhenUsed/>
    <w:rsid w:val="009A4851"/>
    <w:rPr>
      <w:sz w:val="18"/>
      <w:szCs w:val="18"/>
    </w:rPr>
  </w:style>
  <w:style w:type="paragraph" w:styleId="CommentText">
    <w:name w:val="annotation text"/>
    <w:basedOn w:val="Normal"/>
    <w:link w:val="CommentTextChar"/>
    <w:uiPriority w:val="99"/>
    <w:semiHidden/>
    <w:unhideWhenUsed/>
    <w:rsid w:val="009A4851"/>
  </w:style>
  <w:style w:type="character" w:customStyle="1" w:styleId="CommentTextChar">
    <w:name w:val="Comment Text Char"/>
    <w:basedOn w:val="DefaultParagraphFont"/>
    <w:link w:val="CommentText"/>
    <w:uiPriority w:val="99"/>
    <w:semiHidden/>
    <w:rsid w:val="009A4851"/>
  </w:style>
  <w:style w:type="paragraph" w:styleId="BalloonText">
    <w:name w:val="Balloon Text"/>
    <w:basedOn w:val="Normal"/>
    <w:link w:val="BalloonTextChar"/>
    <w:uiPriority w:val="99"/>
    <w:semiHidden/>
    <w:unhideWhenUsed/>
    <w:rsid w:val="009A4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851"/>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22210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2210C"/>
    <w:rPr>
      <w:rFonts w:ascii="Courier" w:hAnsi="Courier"/>
      <w:sz w:val="20"/>
      <w:szCs w:val="20"/>
    </w:rPr>
  </w:style>
  <w:style w:type="character" w:styleId="Strong">
    <w:name w:val="Strong"/>
    <w:basedOn w:val="DefaultParagraphFont"/>
    <w:uiPriority w:val="22"/>
    <w:qFormat/>
    <w:rsid w:val="00C34EF4"/>
    <w:rPr>
      <w:b/>
      <w:bCs/>
    </w:rPr>
  </w:style>
  <w:style w:type="character" w:styleId="FollowedHyperlink">
    <w:name w:val="FollowedHyperlink"/>
    <w:basedOn w:val="DefaultParagraphFont"/>
    <w:uiPriority w:val="99"/>
    <w:semiHidden/>
    <w:unhideWhenUsed/>
    <w:rsid w:val="00E11D7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E6F42"/>
    <w:rPr>
      <w:b/>
      <w:bCs/>
      <w:sz w:val="20"/>
      <w:szCs w:val="20"/>
    </w:rPr>
  </w:style>
  <w:style w:type="character" w:customStyle="1" w:styleId="CommentSubjectChar">
    <w:name w:val="Comment Subject Char"/>
    <w:basedOn w:val="CommentTextChar"/>
    <w:link w:val="CommentSubject"/>
    <w:uiPriority w:val="99"/>
    <w:semiHidden/>
    <w:rsid w:val="00DE6F4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B25"/>
    <w:pPr>
      <w:tabs>
        <w:tab w:val="center" w:pos="4320"/>
        <w:tab w:val="right" w:pos="8640"/>
      </w:tabs>
    </w:pPr>
  </w:style>
  <w:style w:type="character" w:customStyle="1" w:styleId="HeaderChar">
    <w:name w:val="Header Char"/>
    <w:basedOn w:val="DefaultParagraphFont"/>
    <w:link w:val="Header"/>
    <w:uiPriority w:val="99"/>
    <w:rsid w:val="00B07B25"/>
  </w:style>
  <w:style w:type="paragraph" w:styleId="Footer">
    <w:name w:val="footer"/>
    <w:basedOn w:val="Normal"/>
    <w:link w:val="FooterChar"/>
    <w:uiPriority w:val="99"/>
    <w:unhideWhenUsed/>
    <w:rsid w:val="00B07B25"/>
    <w:pPr>
      <w:tabs>
        <w:tab w:val="center" w:pos="4320"/>
        <w:tab w:val="right" w:pos="8640"/>
      </w:tabs>
    </w:pPr>
  </w:style>
  <w:style w:type="character" w:customStyle="1" w:styleId="FooterChar">
    <w:name w:val="Footer Char"/>
    <w:basedOn w:val="DefaultParagraphFont"/>
    <w:link w:val="Footer"/>
    <w:uiPriority w:val="99"/>
    <w:rsid w:val="00B07B25"/>
  </w:style>
  <w:style w:type="character" w:styleId="PageNumber">
    <w:name w:val="page number"/>
    <w:basedOn w:val="DefaultParagraphFont"/>
    <w:uiPriority w:val="99"/>
    <w:semiHidden/>
    <w:unhideWhenUsed/>
    <w:rsid w:val="00B07B25"/>
  </w:style>
  <w:style w:type="paragraph" w:customStyle="1" w:styleId="Pa16">
    <w:name w:val="Pa16"/>
    <w:basedOn w:val="Normal"/>
    <w:next w:val="Normal"/>
    <w:uiPriority w:val="99"/>
    <w:rsid w:val="003103DB"/>
    <w:pPr>
      <w:widowControl w:val="0"/>
      <w:autoSpaceDE w:val="0"/>
      <w:autoSpaceDN w:val="0"/>
      <w:adjustRightInd w:val="0"/>
      <w:spacing w:line="241" w:lineRule="atLeast"/>
    </w:pPr>
    <w:rPr>
      <w:rFonts w:ascii="Arial" w:hAnsi="Arial" w:cs="Times New Roman"/>
    </w:rPr>
  </w:style>
  <w:style w:type="character" w:customStyle="1" w:styleId="A3">
    <w:name w:val="A3"/>
    <w:uiPriority w:val="99"/>
    <w:rsid w:val="003103DB"/>
    <w:rPr>
      <w:rFonts w:cs="Arial"/>
      <w:color w:val="000000"/>
      <w:sz w:val="22"/>
      <w:szCs w:val="22"/>
    </w:rPr>
  </w:style>
  <w:style w:type="character" w:styleId="Hyperlink">
    <w:name w:val="Hyperlink"/>
    <w:basedOn w:val="DefaultParagraphFont"/>
    <w:uiPriority w:val="99"/>
    <w:unhideWhenUsed/>
    <w:rsid w:val="00241D5E"/>
    <w:rPr>
      <w:color w:val="0000FF" w:themeColor="hyperlink"/>
      <w:u w:val="single"/>
    </w:rPr>
  </w:style>
  <w:style w:type="character" w:styleId="CommentReference">
    <w:name w:val="annotation reference"/>
    <w:basedOn w:val="DefaultParagraphFont"/>
    <w:uiPriority w:val="99"/>
    <w:semiHidden/>
    <w:unhideWhenUsed/>
    <w:rsid w:val="009A4851"/>
    <w:rPr>
      <w:sz w:val="18"/>
      <w:szCs w:val="18"/>
    </w:rPr>
  </w:style>
  <w:style w:type="paragraph" w:styleId="CommentText">
    <w:name w:val="annotation text"/>
    <w:basedOn w:val="Normal"/>
    <w:link w:val="CommentTextChar"/>
    <w:uiPriority w:val="99"/>
    <w:semiHidden/>
    <w:unhideWhenUsed/>
    <w:rsid w:val="009A4851"/>
  </w:style>
  <w:style w:type="character" w:customStyle="1" w:styleId="CommentTextChar">
    <w:name w:val="Comment Text Char"/>
    <w:basedOn w:val="DefaultParagraphFont"/>
    <w:link w:val="CommentText"/>
    <w:uiPriority w:val="99"/>
    <w:semiHidden/>
    <w:rsid w:val="009A4851"/>
  </w:style>
  <w:style w:type="paragraph" w:styleId="BalloonText">
    <w:name w:val="Balloon Text"/>
    <w:basedOn w:val="Normal"/>
    <w:link w:val="BalloonTextChar"/>
    <w:uiPriority w:val="99"/>
    <w:semiHidden/>
    <w:unhideWhenUsed/>
    <w:rsid w:val="009A4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851"/>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22210C"/>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2210C"/>
    <w:rPr>
      <w:rFonts w:ascii="Courier" w:hAnsi="Courier"/>
      <w:sz w:val="20"/>
      <w:szCs w:val="20"/>
    </w:rPr>
  </w:style>
  <w:style w:type="character" w:styleId="Strong">
    <w:name w:val="Strong"/>
    <w:basedOn w:val="DefaultParagraphFont"/>
    <w:uiPriority w:val="22"/>
    <w:qFormat/>
    <w:rsid w:val="00C34EF4"/>
    <w:rPr>
      <w:b/>
      <w:bCs/>
    </w:rPr>
  </w:style>
  <w:style w:type="character" w:styleId="FollowedHyperlink">
    <w:name w:val="FollowedHyperlink"/>
    <w:basedOn w:val="DefaultParagraphFont"/>
    <w:uiPriority w:val="99"/>
    <w:semiHidden/>
    <w:unhideWhenUsed/>
    <w:rsid w:val="00E11D7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E6F42"/>
    <w:rPr>
      <w:b/>
      <w:bCs/>
      <w:sz w:val="20"/>
      <w:szCs w:val="20"/>
    </w:rPr>
  </w:style>
  <w:style w:type="character" w:customStyle="1" w:styleId="CommentSubjectChar">
    <w:name w:val="Comment Subject Char"/>
    <w:basedOn w:val="CommentTextChar"/>
    <w:link w:val="CommentSubject"/>
    <w:uiPriority w:val="99"/>
    <w:semiHidden/>
    <w:rsid w:val="00DE6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98614">
      <w:bodyDiv w:val="1"/>
      <w:marLeft w:val="0"/>
      <w:marRight w:val="0"/>
      <w:marTop w:val="0"/>
      <w:marBottom w:val="0"/>
      <w:divBdr>
        <w:top w:val="none" w:sz="0" w:space="0" w:color="auto"/>
        <w:left w:val="none" w:sz="0" w:space="0" w:color="auto"/>
        <w:bottom w:val="none" w:sz="0" w:space="0" w:color="auto"/>
        <w:right w:val="none" w:sz="0" w:space="0" w:color="auto"/>
      </w:divBdr>
      <w:divsChild>
        <w:div w:id="243607062">
          <w:marLeft w:val="0"/>
          <w:marRight w:val="0"/>
          <w:marTop w:val="0"/>
          <w:marBottom w:val="0"/>
          <w:divBdr>
            <w:top w:val="none" w:sz="0" w:space="0" w:color="auto"/>
            <w:left w:val="none" w:sz="0" w:space="0" w:color="auto"/>
            <w:bottom w:val="none" w:sz="0" w:space="0" w:color="auto"/>
            <w:right w:val="none" w:sz="0" w:space="0" w:color="auto"/>
          </w:divBdr>
        </w:div>
      </w:divsChild>
    </w:div>
    <w:div w:id="1063337321">
      <w:bodyDiv w:val="1"/>
      <w:marLeft w:val="0"/>
      <w:marRight w:val="0"/>
      <w:marTop w:val="0"/>
      <w:marBottom w:val="0"/>
      <w:divBdr>
        <w:top w:val="none" w:sz="0" w:space="0" w:color="auto"/>
        <w:left w:val="none" w:sz="0" w:space="0" w:color="auto"/>
        <w:bottom w:val="none" w:sz="0" w:space="0" w:color="auto"/>
        <w:right w:val="none" w:sz="0" w:space="0" w:color="auto"/>
      </w:divBdr>
    </w:div>
    <w:div w:id="1240485515">
      <w:bodyDiv w:val="1"/>
      <w:marLeft w:val="0"/>
      <w:marRight w:val="0"/>
      <w:marTop w:val="0"/>
      <w:marBottom w:val="0"/>
      <w:divBdr>
        <w:top w:val="none" w:sz="0" w:space="0" w:color="auto"/>
        <w:left w:val="none" w:sz="0" w:space="0" w:color="auto"/>
        <w:bottom w:val="none" w:sz="0" w:space="0" w:color="auto"/>
        <w:right w:val="none" w:sz="0" w:space="0" w:color="auto"/>
      </w:divBdr>
    </w:div>
    <w:div w:id="1375883186">
      <w:bodyDiv w:val="1"/>
      <w:marLeft w:val="0"/>
      <w:marRight w:val="0"/>
      <w:marTop w:val="0"/>
      <w:marBottom w:val="0"/>
      <w:divBdr>
        <w:top w:val="none" w:sz="0" w:space="0" w:color="auto"/>
        <w:left w:val="none" w:sz="0" w:space="0" w:color="auto"/>
        <w:bottom w:val="none" w:sz="0" w:space="0" w:color="auto"/>
        <w:right w:val="none" w:sz="0" w:space="0" w:color="auto"/>
      </w:divBdr>
      <w:divsChild>
        <w:div w:id="531921140">
          <w:marLeft w:val="0"/>
          <w:marRight w:val="0"/>
          <w:marTop w:val="0"/>
          <w:marBottom w:val="0"/>
          <w:divBdr>
            <w:top w:val="none" w:sz="0" w:space="0" w:color="auto"/>
            <w:left w:val="none" w:sz="0" w:space="0" w:color="auto"/>
            <w:bottom w:val="none" w:sz="0" w:space="0" w:color="auto"/>
            <w:right w:val="none" w:sz="0" w:space="0" w:color="auto"/>
          </w:divBdr>
        </w:div>
      </w:divsChild>
    </w:div>
    <w:div w:id="1902062392">
      <w:bodyDiv w:val="1"/>
      <w:marLeft w:val="0"/>
      <w:marRight w:val="0"/>
      <w:marTop w:val="0"/>
      <w:marBottom w:val="0"/>
      <w:divBdr>
        <w:top w:val="none" w:sz="0" w:space="0" w:color="auto"/>
        <w:left w:val="none" w:sz="0" w:space="0" w:color="auto"/>
        <w:bottom w:val="none" w:sz="0" w:space="0" w:color="auto"/>
        <w:right w:val="none" w:sz="0" w:space="0" w:color="auto"/>
      </w:divBdr>
    </w:div>
    <w:div w:id="1997563472">
      <w:bodyDiv w:val="1"/>
      <w:marLeft w:val="0"/>
      <w:marRight w:val="0"/>
      <w:marTop w:val="0"/>
      <w:marBottom w:val="0"/>
      <w:divBdr>
        <w:top w:val="none" w:sz="0" w:space="0" w:color="auto"/>
        <w:left w:val="none" w:sz="0" w:space="0" w:color="auto"/>
        <w:bottom w:val="none" w:sz="0" w:space="0" w:color="auto"/>
        <w:right w:val="none" w:sz="0" w:space="0" w:color="auto"/>
      </w:divBdr>
      <w:divsChild>
        <w:div w:id="1868251596">
          <w:marLeft w:val="0"/>
          <w:marRight w:val="0"/>
          <w:marTop w:val="0"/>
          <w:marBottom w:val="0"/>
          <w:divBdr>
            <w:top w:val="none" w:sz="0" w:space="0" w:color="auto"/>
            <w:left w:val="none" w:sz="0" w:space="0" w:color="auto"/>
            <w:bottom w:val="none" w:sz="0" w:space="0" w:color="auto"/>
            <w:right w:val="none" w:sz="0" w:space="0" w:color="auto"/>
          </w:divBdr>
        </w:div>
        <w:div w:id="1246189466">
          <w:marLeft w:val="0"/>
          <w:marRight w:val="0"/>
          <w:marTop w:val="0"/>
          <w:marBottom w:val="0"/>
          <w:divBdr>
            <w:top w:val="none" w:sz="0" w:space="0" w:color="auto"/>
            <w:left w:val="none" w:sz="0" w:space="0" w:color="auto"/>
            <w:bottom w:val="none" w:sz="0" w:space="0" w:color="auto"/>
            <w:right w:val="none" w:sz="0" w:space="0" w:color="auto"/>
          </w:divBdr>
        </w:div>
        <w:div w:id="1157379958">
          <w:marLeft w:val="0"/>
          <w:marRight w:val="0"/>
          <w:marTop w:val="0"/>
          <w:marBottom w:val="0"/>
          <w:divBdr>
            <w:top w:val="none" w:sz="0" w:space="0" w:color="auto"/>
            <w:left w:val="none" w:sz="0" w:space="0" w:color="auto"/>
            <w:bottom w:val="none" w:sz="0" w:space="0" w:color="auto"/>
            <w:right w:val="none" w:sz="0" w:space="0" w:color="auto"/>
          </w:divBdr>
        </w:div>
        <w:div w:id="935093109">
          <w:marLeft w:val="0"/>
          <w:marRight w:val="0"/>
          <w:marTop w:val="0"/>
          <w:marBottom w:val="0"/>
          <w:divBdr>
            <w:top w:val="none" w:sz="0" w:space="0" w:color="auto"/>
            <w:left w:val="none" w:sz="0" w:space="0" w:color="auto"/>
            <w:bottom w:val="none" w:sz="0" w:space="0" w:color="auto"/>
            <w:right w:val="none" w:sz="0" w:space="0" w:color="auto"/>
          </w:divBdr>
        </w:div>
        <w:div w:id="675501825">
          <w:marLeft w:val="0"/>
          <w:marRight w:val="0"/>
          <w:marTop w:val="0"/>
          <w:marBottom w:val="0"/>
          <w:divBdr>
            <w:top w:val="none" w:sz="0" w:space="0" w:color="auto"/>
            <w:left w:val="none" w:sz="0" w:space="0" w:color="auto"/>
            <w:bottom w:val="none" w:sz="0" w:space="0" w:color="auto"/>
            <w:right w:val="none" w:sz="0" w:space="0" w:color="auto"/>
          </w:divBdr>
        </w:div>
        <w:div w:id="1533106660">
          <w:marLeft w:val="0"/>
          <w:marRight w:val="0"/>
          <w:marTop w:val="0"/>
          <w:marBottom w:val="0"/>
          <w:divBdr>
            <w:top w:val="none" w:sz="0" w:space="0" w:color="auto"/>
            <w:left w:val="none" w:sz="0" w:space="0" w:color="auto"/>
            <w:bottom w:val="none" w:sz="0" w:space="0" w:color="auto"/>
            <w:right w:val="none" w:sz="0" w:space="0" w:color="auto"/>
          </w:divBdr>
        </w:div>
        <w:div w:id="299655393">
          <w:marLeft w:val="0"/>
          <w:marRight w:val="0"/>
          <w:marTop w:val="0"/>
          <w:marBottom w:val="0"/>
          <w:divBdr>
            <w:top w:val="none" w:sz="0" w:space="0" w:color="auto"/>
            <w:left w:val="none" w:sz="0" w:space="0" w:color="auto"/>
            <w:bottom w:val="none" w:sz="0" w:space="0" w:color="auto"/>
            <w:right w:val="none" w:sz="0" w:space="0" w:color="auto"/>
          </w:divBdr>
        </w:div>
        <w:div w:id="1306087905">
          <w:marLeft w:val="0"/>
          <w:marRight w:val="0"/>
          <w:marTop w:val="0"/>
          <w:marBottom w:val="0"/>
          <w:divBdr>
            <w:top w:val="none" w:sz="0" w:space="0" w:color="auto"/>
            <w:left w:val="none" w:sz="0" w:space="0" w:color="auto"/>
            <w:bottom w:val="none" w:sz="0" w:space="0" w:color="auto"/>
            <w:right w:val="none" w:sz="0" w:space="0" w:color="auto"/>
          </w:divBdr>
        </w:div>
        <w:div w:id="1120997715">
          <w:marLeft w:val="0"/>
          <w:marRight w:val="0"/>
          <w:marTop w:val="0"/>
          <w:marBottom w:val="0"/>
          <w:divBdr>
            <w:top w:val="none" w:sz="0" w:space="0" w:color="auto"/>
            <w:left w:val="none" w:sz="0" w:space="0" w:color="auto"/>
            <w:bottom w:val="none" w:sz="0" w:space="0" w:color="auto"/>
            <w:right w:val="none" w:sz="0" w:space="0" w:color="auto"/>
          </w:divBdr>
        </w:div>
        <w:div w:id="821430028">
          <w:marLeft w:val="0"/>
          <w:marRight w:val="0"/>
          <w:marTop w:val="0"/>
          <w:marBottom w:val="0"/>
          <w:divBdr>
            <w:top w:val="none" w:sz="0" w:space="0" w:color="auto"/>
            <w:left w:val="none" w:sz="0" w:space="0" w:color="auto"/>
            <w:bottom w:val="none" w:sz="0" w:space="0" w:color="auto"/>
            <w:right w:val="none" w:sz="0" w:space="0" w:color="auto"/>
          </w:divBdr>
        </w:div>
        <w:div w:id="1058360928">
          <w:marLeft w:val="0"/>
          <w:marRight w:val="0"/>
          <w:marTop w:val="0"/>
          <w:marBottom w:val="0"/>
          <w:divBdr>
            <w:top w:val="none" w:sz="0" w:space="0" w:color="auto"/>
            <w:left w:val="none" w:sz="0" w:space="0" w:color="auto"/>
            <w:bottom w:val="none" w:sz="0" w:space="0" w:color="auto"/>
            <w:right w:val="none" w:sz="0" w:space="0" w:color="auto"/>
          </w:divBdr>
        </w:div>
        <w:div w:id="1519659075">
          <w:marLeft w:val="0"/>
          <w:marRight w:val="0"/>
          <w:marTop w:val="0"/>
          <w:marBottom w:val="0"/>
          <w:divBdr>
            <w:top w:val="none" w:sz="0" w:space="0" w:color="auto"/>
            <w:left w:val="none" w:sz="0" w:space="0" w:color="auto"/>
            <w:bottom w:val="none" w:sz="0" w:space="0" w:color="auto"/>
            <w:right w:val="none" w:sz="0" w:space="0" w:color="auto"/>
          </w:divBdr>
        </w:div>
        <w:div w:id="647781002">
          <w:marLeft w:val="0"/>
          <w:marRight w:val="0"/>
          <w:marTop w:val="0"/>
          <w:marBottom w:val="0"/>
          <w:divBdr>
            <w:top w:val="none" w:sz="0" w:space="0" w:color="auto"/>
            <w:left w:val="none" w:sz="0" w:space="0" w:color="auto"/>
            <w:bottom w:val="none" w:sz="0" w:space="0" w:color="auto"/>
            <w:right w:val="none" w:sz="0" w:space="0" w:color="auto"/>
          </w:divBdr>
        </w:div>
        <w:div w:id="278996955">
          <w:marLeft w:val="0"/>
          <w:marRight w:val="0"/>
          <w:marTop w:val="0"/>
          <w:marBottom w:val="0"/>
          <w:divBdr>
            <w:top w:val="none" w:sz="0" w:space="0" w:color="auto"/>
            <w:left w:val="none" w:sz="0" w:space="0" w:color="auto"/>
            <w:bottom w:val="none" w:sz="0" w:space="0" w:color="auto"/>
            <w:right w:val="none" w:sz="0" w:space="0" w:color="auto"/>
          </w:divBdr>
        </w:div>
        <w:div w:id="234974387">
          <w:marLeft w:val="0"/>
          <w:marRight w:val="0"/>
          <w:marTop w:val="0"/>
          <w:marBottom w:val="0"/>
          <w:divBdr>
            <w:top w:val="none" w:sz="0" w:space="0" w:color="auto"/>
            <w:left w:val="none" w:sz="0" w:space="0" w:color="auto"/>
            <w:bottom w:val="none" w:sz="0" w:space="0" w:color="auto"/>
            <w:right w:val="none" w:sz="0" w:space="0" w:color="auto"/>
          </w:divBdr>
        </w:div>
        <w:div w:id="100690693">
          <w:marLeft w:val="0"/>
          <w:marRight w:val="0"/>
          <w:marTop w:val="0"/>
          <w:marBottom w:val="0"/>
          <w:divBdr>
            <w:top w:val="none" w:sz="0" w:space="0" w:color="auto"/>
            <w:left w:val="none" w:sz="0" w:space="0" w:color="auto"/>
            <w:bottom w:val="none" w:sz="0" w:space="0" w:color="auto"/>
            <w:right w:val="none" w:sz="0" w:space="0" w:color="auto"/>
          </w:divBdr>
        </w:div>
        <w:div w:id="9035654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1BEA-B6EB-6F47-A2D3-61C1B11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12</Pages>
  <Words>2815</Words>
  <Characters>16052</Characters>
  <Application>Microsoft Macintosh Word</Application>
  <DocSecurity>0</DocSecurity>
  <Lines>133</Lines>
  <Paragraphs>37</Paragraphs>
  <ScaleCrop>false</ScaleCrop>
  <Company>UCSD</Company>
  <LinksUpToDate>false</LinksUpToDate>
  <CharactersWithSpaces>18830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TechComm</dc:creator>
  <cp:keywords/>
  <dc:description/>
  <cp:lastModifiedBy>Trenton Grundmeyer</cp:lastModifiedBy>
  <cp:revision>35</cp:revision>
  <cp:lastPrinted>2015-03-16T18:33:00Z</cp:lastPrinted>
  <dcterms:created xsi:type="dcterms:W3CDTF">2015-03-16T16:48:00Z</dcterms:created>
  <dcterms:modified xsi:type="dcterms:W3CDTF">2015-03-23T20:04:00Z</dcterms:modified>
</cp:coreProperties>
</file>